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915" w:rsidRPr="00C837AF" w:rsidRDefault="00C837AF" w:rsidP="00D74D07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C837AF">
        <w:rPr>
          <w:rFonts w:eastAsia="Times New Roman" w:cs="Times New Roman"/>
          <w:b/>
          <w:color w:val="333333"/>
          <w:sz w:val="28"/>
          <w:szCs w:val="24"/>
          <w:lang w:eastAsia="tr-TR"/>
        </w:rPr>
        <w:t xml:space="preserve">Ankara Üniversitesi Tıp Fakültesi Halk Sağlığı Anabilim Dalı Öğretim Üyesi </w:t>
      </w:r>
      <w:r w:rsidRPr="00C837AF">
        <w:rPr>
          <w:rFonts w:eastAsia="Times New Roman" w:cs="Times New Roman"/>
          <w:b/>
          <w:color w:val="333333"/>
          <w:sz w:val="28"/>
          <w:szCs w:val="24"/>
          <w:lang w:eastAsia="tr-TR"/>
        </w:rPr>
        <w:br/>
        <w:t xml:space="preserve">Prof. Dr. Ahmet SALTIK’ın kısa özgeçmişi (CV) </w:t>
      </w:r>
      <w:r w:rsidRPr="00C837AF">
        <w:rPr>
          <w:rFonts w:eastAsia="Times New Roman" w:cs="Times New Roman"/>
          <w:b/>
          <w:color w:val="333333"/>
          <w:sz w:val="28"/>
          <w:szCs w:val="24"/>
          <w:lang w:eastAsia="tr-TR"/>
        </w:rPr>
        <w:br/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1953’te Elazığ'da doğdu (14.11). İlk-ortaokulu Gaziantep'te okudu (1961-68), Van Lisesini 1971’de </w:t>
      </w:r>
      <w:r w:rsidRPr="00C837AF">
        <w:rPr>
          <w:rFonts w:eastAsia="Times New Roman" w:cs="Times New Roman"/>
          <w:i/>
          <w:color w:val="333333"/>
          <w:sz w:val="24"/>
          <w:szCs w:val="24"/>
          <w:lang w:eastAsia="tr-TR"/>
        </w:rPr>
        <w:t>(birincilikle)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bitirdi. NATO bursuyla </w:t>
      </w:r>
      <w:r w:rsidRPr="00C837AF">
        <w:rPr>
          <w:rFonts w:eastAsia="Times New Roman" w:cs="Times New Roman"/>
          <w:i/>
          <w:color w:val="333333"/>
          <w:sz w:val="24"/>
          <w:szCs w:val="24"/>
          <w:lang w:eastAsia="tr-TR"/>
        </w:rPr>
        <w:t>(birincilikle)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İngiltere’de dil eğitimi aldı (1971). Aynı yıl Hacettepe Tıp Fakültesi'ne girdi. 1976'da Londra Tıp Fakültesi’nde staj yaptı. 1977'de İstanbul Tıp Fakültesini bitirerek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T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ıp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D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oktoru oldu. Keban'da 1 yıl SSK hekimliği ve yeraltı maden işletmesi hekimliği yaptı. 1978'de Hacettepe Tıp Fakültesi'nde Halk Sağlığı dalında tıpta uzmanlık eğitimine başladı ve 1981'de İstanbul Tıp Fakültesinde uzman doktor oldu. 1981-82 arasında Elazığ Lepra </w:t>
      </w:r>
      <w:r w:rsidRPr="00C837AF">
        <w:rPr>
          <w:rFonts w:eastAsia="Times New Roman" w:cs="Times New Roman"/>
          <w:i/>
          <w:color w:val="333333"/>
          <w:sz w:val="24"/>
          <w:szCs w:val="24"/>
          <w:lang w:eastAsia="tr-TR"/>
        </w:rPr>
        <w:t>(Cüzzam)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Hastanesi Başhekimliği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,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1982’de Elazığ ve Kocaeli Sağlık Müdür Yardımcılığı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yaptı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. Elazığ'da 6 yıl muayenehane hekimliği (1982-88), kağıt ve çimento sanayisinde işyeri hekimliği, yaptı. 1986'da ABD / Texas School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of Public Health’te eğitim aldı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(4 ay)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.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1987'de Elazığ Halk Sağlığı Bölge Laboratuvarı Müdürü oldu. Yerel Fırat Gazetesinde 1 yıl, günlük tıbbi ve politik yazılar yazdı. 1988’de Trakya Üniversitesi Tıp Fakültesi Halk Sağlığı Anabilim Dalı'na Yrd. Doçent olarak atandı ve bu Anabilim Dalı'nı kurdu, 16 yıl yönetti. 9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10.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>1990'da Doçent, 17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.01.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1996’da profesör oldu. Edirne Tabip Odası yöneticiliği ve 2 dönem Türk Tabipleri Birliği (TTB) Yüksek Onur Kurulu Üyeliği yaptı (1992-96). Hacettepe Üniv. Sağlık Bilimleri Enst. de Biyoistatistik masteri </w:t>
      </w:r>
      <w:r w:rsidRPr="00C837AF">
        <w:rPr>
          <w:rFonts w:eastAsia="Times New Roman" w:cs="Times New Roman"/>
          <w:i/>
          <w:color w:val="333333"/>
          <w:sz w:val="24"/>
          <w:szCs w:val="24"/>
          <w:lang w:eastAsia="tr-TR"/>
        </w:rPr>
        <w:t>(tezsiz)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yaptı. Mayıs 2004 sonrası Ankara Üniversitesi Tıp Fak. Halk Sağlığı Anabilim Dalı Öğretim Üyesi. 10’u aşkın derneğin kurucusu, yöneticisi ya da üyesi. EĞİTİM-İŞ Sendikası Üyesi. Atatürkçü Düşünce Derneği (ADD) Edirne Şubesi başkanı (1996-2000) sonra Onursal Başkanı, ADD Gn. Mrk. Onur Kurulu ve Yönetim Kurulu Üyelikleri ve Genel Başkan (Baş)Danışmanı, Genel Başkan Yardımcısı (2004-6)... ADD Bilim - Danışma Kurulu yazmanı (2010-14). Ankara Üniversitesi Siyasal Bilgiler Fakültesi (</w:t>
      </w:r>
      <w:r w:rsidRPr="00C837AF">
        <w:rPr>
          <w:rFonts w:eastAsia="Times New Roman" w:cs="Times New Roman"/>
          <w:b/>
          <w:color w:val="333333"/>
          <w:sz w:val="24"/>
          <w:szCs w:val="24"/>
          <w:lang w:eastAsia="tr-TR"/>
        </w:rPr>
        <w:t>Mülkiye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>) Siyaset Bilimi ve Kamu Yönetimi Bölümü) bitirdi (2011-16). Türkiye'de tek TIBBİYELİ + MÜLKİYELİ.. Uzmanlık alanında 257 yerli, 48 adet yabancı (toplam 305) bilimsel bildirisi, yayını, kitap ve bölümleri var. Birçok bilimsel tıp dergisinin yayın danışmanı. Cumhuriyet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’te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(22 adet), 600'e yakın makale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yaz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dı. Google'da yaklaşık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birkaç 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>milyon kez kez site edildi. Kemalizm, Aydınlanma, sağlık hakkı ve politikaları… İş ve Meslek Hastalıkları, Küreselleşme.. gibi konularda Türkiye’nin her yerinde, Kıbrıs’ta, Almanya’da, Belçika’da, Avusturya’da (Üniversitelerde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i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Lise ve İlköğretimde, askeri birlik ve polis okullarında).. toplam 149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9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adet -çoğu görsel- konferanslar verdi ve 200’ü aşkın radyo-TV konuşması yaptı (1996 sonrası). Okuma-yazmayı, tıp eğitimi vermeyi, Türk Halkının hak ettiği eşit ve nitelikli sağlık hizmetlerine erişmesi ve </w:t>
      </w:r>
      <w:r w:rsidRPr="00C837AF">
        <w:rPr>
          <w:rFonts w:eastAsia="Times New Roman" w:cs="Times New Roman"/>
          <w:b/>
          <w:color w:val="333333"/>
          <w:sz w:val="24"/>
          <w:szCs w:val="24"/>
          <w:lang w:eastAsia="tr-TR"/>
        </w:rPr>
        <w:t>Yüce Atatürk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’ün açtığı ışıklı yolda sonsuza dek ilerlemesi için </w:t>
      </w:r>
      <w:r w:rsidRPr="00C837AF">
        <w:rPr>
          <w:rFonts w:eastAsia="Times New Roman" w:cs="Times New Roman"/>
          <w:b/>
          <w:i/>
          <w:color w:val="333333"/>
          <w:sz w:val="24"/>
          <w:szCs w:val="24"/>
          <w:lang w:eastAsia="tr-TR"/>
        </w:rPr>
        <w:t>bilimsel akılcılıkla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çaba göstermeyi, yaşamının başlıca erekleri ve keyifleri olarak algılıyor. Sağlık Hukuku master eğitimi sürüyor (tez döneminde). E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vli, 1 çocuklu. </w:t>
      </w:r>
      <w:bookmarkStart w:id="0" w:name="_GoBack"/>
      <w:bookmarkEnd w:id="0"/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  <w:t>Saygılarımla. 07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>.0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7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.2017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Prof. Dr. Ahmet SALTIK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Ankara Üniversitesi Tıp Fakültesi Halk Sağlığı Anabilim Dalı Öğretim Üyesi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Mülkiyeliler Birliği Üyesi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hyperlink r:id="rId4" w:history="1">
        <w:r w:rsidRPr="007F598A">
          <w:rPr>
            <w:rStyle w:val="Hyperlink"/>
            <w:rFonts w:eastAsia="Times New Roman" w:cs="Times New Roman"/>
            <w:sz w:val="24"/>
            <w:szCs w:val="24"/>
            <w:lang w:eastAsia="tr-TR"/>
          </w:rPr>
          <w:t>profsaltik@gmail.com</w:t>
        </w:r>
      </w:hyperlink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       </w:t>
      </w:r>
      <w:hyperlink r:id="rId5" w:history="1">
        <w:r w:rsidRPr="007F598A">
          <w:rPr>
            <w:rStyle w:val="Hyperlink"/>
            <w:rFonts w:eastAsia="Times New Roman" w:cs="Times New Roman"/>
            <w:sz w:val="24"/>
            <w:szCs w:val="24"/>
            <w:lang w:eastAsia="tr-TR"/>
          </w:rPr>
          <w:t>www.ahmetsaltik.net</w:t>
        </w:r>
      </w:hyperlink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    </w:t>
      </w:r>
      <w:r w:rsidRPr="00C837AF">
        <w:rPr>
          <w:rFonts w:eastAsia="Times New Roman" w:cs="Times New Roman"/>
          <w:i/>
          <w:color w:val="333333"/>
          <w:sz w:val="24"/>
          <w:szCs w:val="24"/>
          <w:lang w:eastAsia="tr-TR"/>
        </w:rPr>
        <w:t>facebook.com/profsaltik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   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https://twitter.com/profsaltik </w:t>
      </w:r>
      <w:r w:rsidR="00D74D07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İ l e t i ş i m : Telefon : 0312 595 6000 / 8624 (iş) </w:t>
      </w:r>
      <w:r w:rsidR="00D74D0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0312 363 8990'dan (pbx) </w:t>
      </w:r>
      <w:r w:rsidR="00D74D0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 xml:space="preserve">Cep : 0532 661 8498 Belgegeçer : 0312 319 8236 (Anabilim Dalı) </w:t>
      </w:r>
      <w:r w:rsidR="00D74D07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="00D74D07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C837AF">
        <w:rPr>
          <w:rFonts w:eastAsia="Times New Roman" w:cs="Times New Roman"/>
          <w:color w:val="333333"/>
          <w:sz w:val="24"/>
          <w:szCs w:val="24"/>
          <w:lang w:eastAsia="tr-TR"/>
        </w:rPr>
        <w:t>Ankara Üniv. Tıp Fak. Halk Sağlığı AbD, Cebeci Hastanesi, Dikimevi / ANKARA</w:t>
      </w:r>
    </w:p>
    <w:sectPr w:rsidR="00D81915" w:rsidRPr="00C837AF" w:rsidSect="00995E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AF"/>
    <w:rsid w:val="005B232C"/>
    <w:rsid w:val="005B5B5C"/>
    <w:rsid w:val="006A1270"/>
    <w:rsid w:val="008865FA"/>
    <w:rsid w:val="00995EE9"/>
    <w:rsid w:val="00C837AF"/>
    <w:rsid w:val="00D74D07"/>
    <w:rsid w:val="00D8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7D92"/>
  <w15:chartTrackingRefBased/>
  <w15:docId w15:val="{A7482A5A-4DAE-431A-9A0F-0BC6ACD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3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37A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author-bio">
    <w:name w:val="author-bio"/>
    <w:basedOn w:val="Normal"/>
    <w:rsid w:val="00C8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C83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7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hmetsaltik.net" TargetMode="External"/><Relationship Id="rId4" Type="http://schemas.openxmlformats.org/officeDocument/2006/relationships/hyperlink" Target="mailto:profsalt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SALTIK</dc:creator>
  <cp:keywords/>
  <dc:description/>
  <cp:lastModifiedBy>AHMET SALTIK</cp:lastModifiedBy>
  <cp:revision>1</cp:revision>
  <dcterms:created xsi:type="dcterms:W3CDTF">2017-07-07T19:37:00Z</dcterms:created>
  <dcterms:modified xsi:type="dcterms:W3CDTF">2017-07-07T19:49:00Z</dcterms:modified>
</cp:coreProperties>
</file>