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83BFE" w14:textId="7ED29714" w:rsidR="00BF0EAE" w:rsidRDefault="003A14EB" w:rsidP="00205075">
      <w:pPr>
        <w:jc w:val="both"/>
        <w:rPr>
          <w:b/>
          <w:lang w:val="tr-TR"/>
        </w:rPr>
      </w:pPr>
      <w:r>
        <w:rPr>
          <w:b/>
          <w:lang w:val="tr-TR"/>
        </w:rPr>
        <w:t>ANTİ-DEMOKRASİ: 2011 PENCERESİNDEN 2015 SEÇİMLERİ</w:t>
      </w:r>
    </w:p>
    <w:p w14:paraId="0D3329AD" w14:textId="77777777" w:rsidR="003A14EB" w:rsidRDefault="003A14EB" w:rsidP="00205075">
      <w:pPr>
        <w:jc w:val="both"/>
        <w:rPr>
          <w:b/>
          <w:lang w:val="tr-TR"/>
        </w:rPr>
      </w:pPr>
    </w:p>
    <w:p w14:paraId="1D95267E" w14:textId="72EA723C" w:rsidR="009F462D" w:rsidRPr="00AC05D3" w:rsidRDefault="009F462D" w:rsidP="00205075">
      <w:pPr>
        <w:jc w:val="both"/>
        <w:rPr>
          <w:b/>
          <w:lang w:val="tr-TR"/>
        </w:rPr>
      </w:pPr>
      <w:r w:rsidRPr="00AC05D3">
        <w:rPr>
          <w:b/>
          <w:lang w:val="tr-TR"/>
        </w:rPr>
        <w:t>BARAJ MI, MİLLİ İRADE HIRSIZLIĞI MI?</w:t>
      </w:r>
    </w:p>
    <w:p w14:paraId="7DF26259" w14:textId="77777777" w:rsidR="009F462D" w:rsidRPr="009F462D" w:rsidRDefault="009F462D" w:rsidP="00205075">
      <w:pPr>
        <w:jc w:val="both"/>
        <w:rPr>
          <w:lang w:val="tr-TR"/>
        </w:rPr>
      </w:pPr>
    </w:p>
    <w:p w14:paraId="56B3E179" w14:textId="77777777" w:rsidR="009F462D" w:rsidRDefault="009F462D" w:rsidP="00205075">
      <w:pPr>
        <w:jc w:val="both"/>
        <w:rPr>
          <w:lang w:val="tr-TR"/>
        </w:rPr>
      </w:pPr>
      <w:r w:rsidRPr="009F462D">
        <w:rPr>
          <w:lang w:val="tr-TR"/>
        </w:rPr>
        <w:t xml:space="preserve">Seçimlere kısa bir süre kalmış olmasına </w:t>
      </w:r>
      <w:r>
        <w:rPr>
          <w:lang w:val="tr-TR"/>
        </w:rPr>
        <w:t>rağ</w:t>
      </w:r>
      <w:r w:rsidRPr="009F462D">
        <w:rPr>
          <w:lang w:val="tr-TR"/>
        </w:rPr>
        <w:t>men 2011 seçimlerinden sonra dikkate getirilen bir çok ko</w:t>
      </w:r>
      <w:r>
        <w:rPr>
          <w:lang w:val="tr-TR"/>
        </w:rPr>
        <w:t>nu yaratılan suni gündemlerle unutturulmuş, en son tartışmaya açılan baraj konusu da yeni şoklarla bir başka bahara kalmıştır.</w:t>
      </w:r>
    </w:p>
    <w:p w14:paraId="4DDDC396" w14:textId="77777777" w:rsidR="009F462D" w:rsidRDefault="009F462D" w:rsidP="00205075">
      <w:pPr>
        <w:jc w:val="both"/>
        <w:rPr>
          <w:lang w:val="tr-TR"/>
        </w:rPr>
      </w:pPr>
    </w:p>
    <w:p w14:paraId="4FA52928" w14:textId="77777777" w:rsidR="009F462D" w:rsidRDefault="009F462D" w:rsidP="00205075">
      <w:pPr>
        <w:jc w:val="both"/>
        <w:rPr>
          <w:lang w:val="tr-TR"/>
        </w:rPr>
      </w:pPr>
      <w:r>
        <w:rPr>
          <w:lang w:val="tr-TR"/>
        </w:rPr>
        <w:t>Muhalefet parti milletvekillerinin profesyonel milletvekili gibi davranmaları (maaşlarını alıp, parlamenter görevi görmeleri) nedeniyle seçmenlerin demokratik sorunları da çözüme kavuşmamaktadır.</w:t>
      </w:r>
    </w:p>
    <w:p w14:paraId="0E28D14E" w14:textId="77777777" w:rsidR="009F462D" w:rsidRDefault="009F462D" w:rsidP="00205075">
      <w:pPr>
        <w:jc w:val="both"/>
        <w:rPr>
          <w:lang w:val="tr-TR"/>
        </w:rPr>
      </w:pPr>
    </w:p>
    <w:p w14:paraId="4EF254C8" w14:textId="77777777" w:rsidR="009F462D" w:rsidRDefault="009F462D" w:rsidP="00205075">
      <w:pPr>
        <w:jc w:val="both"/>
        <w:rPr>
          <w:lang w:val="tr-TR"/>
        </w:rPr>
      </w:pPr>
      <w:r>
        <w:rPr>
          <w:lang w:val="tr-TR"/>
        </w:rPr>
        <w:t>Siyasal Partiler ve Seçim Yasalarındaki anti-de</w:t>
      </w:r>
      <w:r w:rsidR="00D653C5">
        <w:rPr>
          <w:lang w:val="tr-TR"/>
        </w:rPr>
        <w:t>mokratik uygulamaları</w:t>
      </w:r>
      <w:r>
        <w:rPr>
          <w:lang w:val="tr-TR"/>
        </w:rPr>
        <w:t xml:space="preserve"> (</w:t>
      </w:r>
      <w:r w:rsidR="00D653C5">
        <w:rPr>
          <w:lang w:val="tr-TR"/>
        </w:rPr>
        <w:t xml:space="preserve">ki </w:t>
      </w:r>
      <w:r>
        <w:rPr>
          <w:lang w:val="tr-TR"/>
        </w:rPr>
        <w:t xml:space="preserve">bu </w:t>
      </w:r>
      <w:r w:rsidR="00D653C5">
        <w:rPr>
          <w:lang w:val="tr-TR"/>
        </w:rPr>
        <w:t xml:space="preserve">yazının konusu dışındakiler </w:t>
      </w:r>
      <w:r>
        <w:rPr>
          <w:lang w:val="tr-TR"/>
        </w:rPr>
        <w:t>çalışmada dikkate alınmamıştır)</w:t>
      </w:r>
      <w:r w:rsidR="00D653C5">
        <w:rPr>
          <w:lang w:val="tr-TR"/>
        </w:rPr>
        <w:t xml:space="preserve"> bir kenara bırakıp, temsilde adalet ya da</w:t>
      </w:r>
      <w:r w:rsidR="00602458">
        <w:rPr>
          <w:lang w:val="tr-TR"/>
        </w:rPr>
        <w:t xml:space="preserve"> milli irade konusu, demokrasi</w:t>
      </w:r>
      <w:r w:rsidR="00D653C5">
        <w:rPr>
          <w:lang w:val="tr-TR"/>
        </w:rPr>
        <w:t xml:space="preserve"> matematiğinin temeli olması nedeniyle</w:t>
      </w:r>
      <w:r w:rsidR="00602458">
        <w:rPr>
          <w:lang w:val="tr-TR"/>
        </w:rPr>
        <w:t>,</w:t>
      </w:r>
      <w:r w:rsidR="00D653C5">
        <w:rPr>
          <w:lang w:val="tr-TR"/>
        </w:rPr>
        <w:t xml:space="preserve"> gündem dışına atılmamalıdır. En azından muhalefet partileri, kendi menfaatleri açısından da, bu konuları çözüme kavuşturmak için çaba harcamalıdırlar.</w:t>
      </w:r>
      <w:r w:rsidR="00602458">
        <w:rPr>
          <w:lang w:val="tr-TR"/>
        </w:rPr>
        <w:t xml:space="preserve"> Ki bu şekilde seçmenlerin de demokratik hakları korunmuş olsun.</w:t>
      </w:r>
    </w:p>
    <w:p w14:paraId="41AB6661" w14:textId="77777777" w:rsidR="00D653C5" w:rsidRDefault="00D653C5" w:rsidP="00205075">
      <w:pPr>
        <w:jc w:val="both"/>
        <w:rPr>
          <w:lang w:val="tr-TR"/>
        </w:rPr>
      </w:pPr>
    </w:p>
    <w:p w14:paraId="67837C64" w14:textId="77777777" w:rsidR="00602458" w:rsidRPr="00AC05D3" w:rsidRDefault="00602458" w:rsidP="00205075">
      <w:pPr>
        <w:jc w:val="both"/>
        <w:rPr>
          <w:b/>
          <w:lang w:val="tr-TR"/>
        </w:rPr>
      </w:pPr>
      <w:r w:rsidRPr="00AC05D3">
        <w:rPr>
          <w:b/>
          <w:lang w:val="tr-TR"/>
        </w:rPr>
        <w:t>SORUN BARAJDAN ÖTE</w:t>
      </w:r>
    </w:p>
    <w:p w14:paraId="3A47EA69" w14:textId="77777777" w:rsidR="00602458" w:rsidRDefault="00602458" w:rsidP="00205075">
      <w:pPr>
        <w:jc w:val="both"/>
        <w:rPr>
          <w:lang w:val="tr-TR"/>
        </w:rPr>
      </w:pPr>
    </w:p>
    <w:p w14:paraId="73F88F10" w14:textId="4184BB36" w:rsidR="00D653C5" w:rsidRDefault="006672C2" w:rsidP="00205075">
      <w:pPr>
        <w:jc w:val="both"/>
        <w:rPr>
          <w:lang w:val="tr-TR"/>
        </w:rPr>
      </w:pPr>
      <w:r>
        <w:rPr>
          <w:lang w:val="tr-TR"/>
        </w:rPr>
        <w:t xml:space="preserve">Baraj tek başına sorun değil, sorunun sadece bir kısmı. </w:t>
      </w:r>
      <w:r w:rsidR="00D653C5">
        <w:rPr>
          <w:lang w:val="tr-TR"/>
        </w:rPr>
        <w:t>Ne</w:t>
      </w:r>
      <w:r w:rsidR="00602458">
        <w:rPr>
          <w:lang w:val="tr-TR"/>
        </w:rPr>
        <w:t xml:space="preserve"> demek istediğimizi baraj matematiğini irdelemekle açıklayabiliriz. 2011 seçim sonuçlarının ‘o an’ analizi söylemek istediğimizi ortaya koymaktadır. Şöyle ki:</w:t>
      </w:r>
    </w:p>
    <w:p w14:paraId="21955F9C" w14:textId="77777777" w:rsidR="00602458" w:rsidRDefault="00602458" w:rsidP="00205075">
      <w:pPr>
        <w:jc w:val="both"/>
        <w:rPr>
          <w:lang w:val="tr-TR"/>
        </w:rPr>
      </w:pPr>
    </w:p>
    <w:tbl>
      <w:tblPr>
        <w:tblStyle w:val="TableGrid"/>
        <w:tblW w:w="8222" w:type="dxa"/>
        <w:tblInd w:w="108" w:type="dxa"/>
        <w:tblLayout w:type="fixed"/>
        <w:tblLook w:val="04A0" w:firstRow="1" w:lastRow="0" w:firstColumn="1" w:lastColumn="0" w:noHBand="0" w:noVBand="1"/>
      </w:tblPr>
      <w:tblGrid>
        <w:gridCol w:w="1036"/>
        <w:gridCol w:w="1232"/>
        <w:gridCol w:w="851"/>
        <w:gridCol w:w="709"/>
        <w:gridCol w:w="992"/>
        <w:gridCol w:w="992"/>
        <w:gridCol w:w="851"/>
        <w:gridCol w:w="850"/>
        <w:gridCol w:w="709"/>
      </w:tblGrid>
      <w:tr w:rsidR="00205075" w14:paraId="5A527FE9" w14:textId="77777777" w:rsidTr="00070CD2">
        <w:tc>
          <w:tcPr>
            <w:tcW w:w="1036" w:type="dxa"/>
          </w:tcPr>
          <w:p w14:paraId="7A81B4D1" w14:textId="77777777" w:rsidR="00205075" w:rsidRDefault="00205075" w:rsidP="00070CD2">
            <w:pPr>
              <w:jc w:val="center"/>
              <w:rPr>
                <w:lang w:val="tr-TR"/>
              </w:rPr>
            </w:pPr>
            <w:r>
              <w:rPr>
                <w:lang w:val="tr-TR"/>
              </w:rPr>
              <w:t>1</w:t>
            </w:r>
          </w:p>
        </w:tc>
        <w:tc>
          <w:tcPr>
            <w:tcW w:w="1232" w:type="dxa"/>
          </w:tcPr>
          <w:p w14:paraId="5D02AB43" w14:textId="77777777" w:rsidR="00205075" w:rsidRDefault="00205075" w:rsidP="00070CD2">
            <w:pPr>
              <w:jc w:val="center"/>
              <w:rPr>
                <w:lang w:val="tr-TR"/>
              </w:rPr>
            </w:pPr>
            <w:r>
              <w:rPr>
                <w:lang w:val="tr-TR"/>
              </w:rPr>
              <w:t>2</w:t>
            </w:r>
          </w:p>
        </w:tc>
        <w:tc>
          <w:tcPr>
            <w:tcW w:w="851" w:type="dxa"/>
          </w:tcPr>
          <w:p w14:paraId="4A711490" w14:textId="77777777" w:rsidR="00205075" w:rsidRDefault="00205075" w:rsidP="00070CD2">
            <w:pPr>
              <w:jc w:val="center"/>
              <w:rPr>
                <w:lang w:val="tr-TR"/>
              </w:rPr>
            </w:pPr>
            <w:r>
              <w:rPr>
                <w:lang w:val="tr-TR"/>
              </w:rPr>
              <w:t>3</w:t>
            </w:r>
          </w:p>
        </w:tc>
        <w:tc>
          <w:tcPr>
            <w:tcW w:w="709" w:type="dxa"/>
          </w:tcPr>
          <w:p w14:paraId="6F2EAF60" w14:textId="77777777" w:rsidR="00205075" w:rsidRDefault="00205075" w:rsidP="00070CD2">
            <w:pPr>
              <w:jc w:val="center"/>
              <w:rPr>
                <w:lang w:val="tr-TR"/>
              </w:rPr>
            </w:pPr>
            <w:r>
              <w:rPr>
                <w:lang w:val="tr-TR"/>
              </w:rPr>
              <w:t>4</w:t>
            </w:r>
          </w:p>
        </w:tc>
        <w:tc>
          <w:tcPr>
            <w:tcW w:w="992" w:type="dxa"/>
          </w:tcPr>
          <w:p w14:paraId="6D0AF89F" w14:textId="77777777" w:rsidR="00205075" w:rsidRDefault="00070CD2" w:rsidP="00070CD2">
            <w:pPr>
              <w:jc w:val="center"/>
              <w:rPr>
                <w:lang w:val="tr-TR"/>
              </w:rPr>
            </w:pPr>
            <w:r>
              <w:rPr>
                <w:lang w:val="tr-TR"/>
              </w:rPr>
              <w:t>5</w:t>
            </w:r>
          </w:p>
        </w:tc>
        <w:tc>
          <w:tcPr>
            <w:tcW w:w="992" w:type="dxa"/>
          </w:tcPr>
          <w:p w14:paraId="58F0EA9D" w14:textId="77777777" w:rsidR="00205075" w:rsidRDefault="00070CD2" w:rsidP="00070CD2">
            <w:pPr>
              <w:jc w:val="center"/>
              <w:rPr>
                <w:lang w:val="tr-TR"/>
              </w:rPr>
            </w:pPr>
            <w:r>
              <w:rPr>
                <w:lang w:val="tr-TR"/>
              </w:rPr>
              <w:t>6</w:t>
            </w:r>
          </w:p>
        </w:tc>
        <w:tc>
          <w:tcPr>
            <w:tcW w:w="851" w:type="dxa"/>
          </w:tcPr>
          <w:p w14:paraId="2D6576CE" w14:textId="77777777" w:rsidR="00205075" w:rsidRDefault="00070CD2" w:rsidP="00070CD2">
            <w:pPr>
              <w:jc w:val="center"/>
              <w:rPr>
                <w:lang w:val="tr-TR"/>
              </w:rPr>
            </w:pPr>
            <w:r>
              <w:rPr>
                <w:lang w:val="tr-TR"/>
              </w:rPr>
              <w:t>7</w:t>
            </w:r>
          </w:p>
        </w:tc>
        <w:tc>
          <w:tcPr>
            <w:tcW w:w="850" w:type="dxa"/>
          </w:tcPr>
          <w:p w14:paraId="288B9AA6" w14:textId="77777777" w:rsidR="00205075" w:rsidRDefault="00070CD2" w:rsidP="00070CD2">
            <w:pPr>
              <w:jc w:val="center"/>
              <w:rPr>
                <w:lang w:val="tr-TR"/>
              </w:rPr>
            </w:pPr>
            <w:r>
              <w:rPr>
                <w:lang w:val="tr-TR"/>
              </w:rPr>
              <w:t>8</w:t>
            </w:r>
          </w:p>
        </w:tc>
        <w:tc>
          <w:tcPr>
            <w:tcW w:w="709" w:type="dxa"/>
          </w:tcPr>
          <w:p w14:paraId="0EB895AB" w14:textId="77777777" w:rsidR="00205075" w:rsidRDefault="00070CD2" w:rsidP="00070CD2">
            <w:pPr>
              <w:jc w:val="center"/>
              <w:rPr>
                <w:lang w:val="tr-TR"/>
              </w:rPr>
            </w:pPr>
            <w:r>
              <w:rPr>
                <w:lang w:val="tr-TR"/>
              </w:rPr>
              <w:t>9</w:t>
            </w:r>
          </w:p>
        </w:tc>
      </w:tr>
      <w:tr w:rsidR="00205075" w:rsidRPr="00205075" w14:paraId="5AE42D2C" w14:textId="77777777" w:rsidTr="00070CD2">
        <w:tc>
          <w:tcPr>
            <w:tcW w:w="1036" w:type="dxa"/>
          </w:tcPr>
          <w:p w14:paraId="2A01EFBA" w14:textId="77777777" w:rsidR="00205075" w:rsidRPr="00205075" w:rsidRDefault="00205075" w:rsidP="00205075">
            <w:pPr>
              <w:jc w:val="both"/>
              <w:rPr>
                <w:sz w:val="20"/>
                <w:szCs w:val="20"/>
                <w:lang w:val="tr-TR"/>
              </w:rPr>
            </w:pPr>
          </w:p>
        </w:tc>
        <w:tc>
          <w:tcPr>
            <w:tcW w:w="1232" w:type="dxa"/>
          </w:tcPr>
          <w:p w14:paraId="2756837F" w14:textId="77777777" w:rsidR="00205075" w:rsidRPr="00205075" w:rsidRDefault="00205075" w:rsidP="00205075">
            <w:pPr>
              <w:jc w:val="center"/>
              <w:rPr>
                <w:sz w:val="20"/>
                <w:szCs w:val="20"/>
                <w:lang w:val="tr-TR"/>
              </w:rPr>
            </w:pPr>
          </w:p>
          <w:p w14:paraId="3CFF5935" w14:textId="77777777" w:rsidR="00205075" w:rsidRPr="00205075" w:rsidRDefault="00205075" w:rsidP="00205075">
            <w:pPr>
              <w:jc w:val="center"/>
              <w:rPr>
                <w:sz w:val="20"/>
                <w:szCs w:val="20"/>
                <w:lang w:val="tr-TR"/>
              </w:rPr>
            </w:pPr>
            <w:r w:rsidRPr="00205075">
              <w:rPr>
                <w:sz w:val="20"/>
                <w:szCs w:val="20"/>
                <w:lang w:val="tr-TR"/>
              </w:rPr>
              <w:t>Oy</w:t>
            </w:r>
          </w:p>
        </w:tc>
        <w:tc>
          <w:tcPr>
            <w:tcW w:w="851" w:type="dxa"/>
          </w:tcPr>
          <w:p w14:paraId="2B0E1754" w14:textId="77777777" w:rsidR="00205075" w:rsidRPr="00205075" w:rsidRDefault="00205075" w:rsidP="00205075">
            <w:pPr>
              <w:jc w:val="center"/>
              <w:rPr>
                <w:sz w:val="20"/>
                <w:szCs w:val="20"/>
                <w:lang w:val="tr-TR"/>
              </w:rPr>
            </w:pPr>
          </w:p>
          <w:p w14:paraId="56A1B985" w14:textId="77777777" w:rsidR="00205075" w:rsidRPr="00205075" w:rsidRDefault="00205075" w:rsidP="00205075">
            <w:pPr>
              <w:jc w:val="center"/>
              <w:rPr>
                <w:sz w:val="20"/>
                <w:szCs w:val="20"/>
                <w:lang w:val="tr-TR"/>
              </w:rPr>
            </w:pPr>
            <w:r w:rsidRPr="00205075">
              <w:rPr>
                <w:sz w:val="20"/>
                <w:szCs w:val="20"/>
                <w:lang w:val="tr-TR"/>
              </w:rPr>
              <w:t>Pay %</w:t>
            </w:r>
          </w:p>
        </w:tc>
        <w:tc>
          <w:tcPr>
            <w:tcW w:w="709" w:type="dxa"/>
          </w:tcPr>
          <w:p w14:paraId="15571283" w14:textId="77777777" w:rsidR="00205075" w:rsidRPr="00205075" w:rsidRDefault="00205075" w:rsidP="00205075">
            <w:pPr>
              <w:jc w:val="center"/>
              <w:rPr>
                <w:sz w:val="20"/>
                <w:szCs w:val="20"/>
                <w:lang w:val="tr-TR"/>
              </w:rPr>
            </w:pPr>
            <w:r w:rsidRPr="00205075">
              <w:rPr>
                <w:sz w:val="20"/>
                <w:szCs w:val="20"/>
                <w:lang w:val="tr-TR"/>
              </w:rPr>
              <w:t>%0 Baraj Vekil</w:t>
            </w:r>
          </w:p>
        </w:tc>
        <w:tc>
          <w:tcPr>
            <w:tcW w:w="992" w:type="dxa"/>
          </w:tcPr>
          <w:p w14:paraId="486DF458" w14:textId="77777777" w:rsidR="00205075" w:rsidRPr="00205075" w:rsidRDefault="00205075" w:rsidP="00205075">
            <w:pPr>
              <w:jc w:val="center"/>
              <w:rPr>
                <w:sz w:val="20"/>
                <w:szCs w:val="20"/>
                <w:lang w:val="tr-TR"/>
              </w:rPr>
            </w:pPr>
            <w:r w:rsidRPr="00205075">
              <w:rPr>
                <w:sz w:val="20"/>
                <w:szCs w:val="20"/>
                <w:lang w:val="tr-TR"/>
              </w:rPr>
              <w:t>%10 Vekil Paylaşım</w:t>
            </w:r>
          </w:p>
        </w:tc>
        <w:tc>
          <w:tcPr>
            <w:tcW w:w="992" w:type="dxa"/>
          </w:tcPr>
          <w:p w14:paraId="3D43BC1F" w14:textId="77777777" w:rsidR="00205075" w:rsidRPr="00205075" w:rsidRDefault="00205075" w:rsidP="00205075">
            <w:pPr>
              <w:jc w:val="center"/>
              <w:rPr>
                <w:sz w:val="20"/>
                <w:szCs w:val="20"/>
                <w:lang w:val="tr-TR"/>
              </w:rPr>
            </w:pPr>
            <w:r w:rsidRPr="00205075">
              <w:rPr>
                <w:sz w:val="20"/>
                <w:szCs w:val="20"/>
                <w:lang w:val="tr-TR"/>
              </w:rPr>
              <w:t>%10 Baraj Vekil</w:t>
            </w:r>
          </w:p>
        </w:tc>
        <w:tc>
          <w:tcPr>
            <w:tcW w:w="851" w:type="dxa"/>
          </w:tcPr>
          <w:p w14:paraId="6A94B72B" w14:textId="77777777" w:rsidR="00205075" w:rsidRPr="00205075" w:rsidRDefault="00205075" w:rsidP="00205075">
            <w:pPr>
              <w:jc w:val="center"/>
              <w:rPr>
                <w:sz w:val="20"/>
                <w:szCs w:val="20"/>
                <w:lang w:val="tr-TR"/>
              </w:rPr>
            </w:pPr>
            <w:r w:rsidRPr="00205075">
              <w:rPr>
                <w:sz w:val="20"/>
                <w:szCs w:val="20"/>
                <w:lang w:val="tr-TR"/>
              </w:rPr>
              <w:t>%10 Mevcut Vekil</w:t>
            </w:r>
          </w:p>
        </w:tc>
        <w:tc>
          <w:tcPr>
            <w:tcW w:w="850" w:type="dxa"/>
          </w:tcPr>
          <w:p w14:paraId="6643D884" w14:textId="77777777" w:rsidR="00205075" w:rsidRPr="00205075" w:rsidRDefault="00205075" w:rsidP="00205075">
            <w:pPr>
              <w:jc w:val="center"/>
              <w:rPr>
                <w:sz w:val="20"/>
                <w:szCs w:val="20"/>
                <w:lang w:val="tr-TR"/>
              </w:rPr>
            </w:pPr>
            <w:r w:rsidRPr="00205075">
              <w:rPr>
                <w:sz w:val="20"/>
                <w:szCs w:val="20"/>
                <w:lang w:val="tr-TR"/>
              </w:rPr>
              <w:t>%0 Baraj Fark</w:t>
            </w:r>
          </w:p>
        </w:tc>
        <w:tc>
          <w:tcPr>
            <w:tcW w:w="709" w:type="dxa"/>
          </w:tcPr>
          <w:p w14:paraId="53D62F5F" w14:textId="77777777" w:rsidR="00205075" w:rsidRPr="00205075" w:rsidRDefault="00205075" w:rsidP="00205075">
            <w:pPr>
              <w:jc w:val="center"/>
              <w:rPr>
                <w:sz w:val="20"/>
                <w:szCs w:val="20"/>
                <w:lang w:val="tr-TR"/>
              </w:rPr>
            </w:pPr>
            <w:r w:rsidRPr="00205075">
              <w:rPr>
                <w:sz w:val="20"/>
                <w:szCs w:val="20"/>
                <w:lang w:val="tr-TR"/>
              </w:rPr>
              <w:t>%10 Baraj Fark</w:t>
            </w:r>
          </w:p>
        </w:tc>
      </w:tr>
      <w:tr w:rsidR="00205075" w:rsidRPr="00205075" w14:paraId="6A236A10" w14:textId="77777777" w:rsidTr="00070CD2">
        <w:tc>
          <w:tcPr>
            <w:tcW w:w="1036" w:type="dxa"/>
          </w:tcPr>
          <w:p w14:paraId="7EA5CCC5" w14:textId="77777777" w:rsidR="00205075" w:rsidRPr="00205075" w:rsidRDefault="00205075" w:rsidP="00205075">
            <w:pPr>
              <w:jc w:val="both"/>
              <w:rPr>
                <w:sz w:val="20"/>
                <w:szCs w:val="20"/>
                <w:lang w:val="tr-TR"/>
              </w:rPr>
            </w:pPr>
            <w:r w:rsidRPr="00205075">
              <w:rPr>
                <w:sz w:val="20"/>
                <w:szCs w:val="20"/>
                <w:lang w:val="tr-TR"/>
              </w:rPr>
              <w:t>AKP</w:t>
            </w:r>
          </w:p>
        </w:tc>
        <w:tc>
          <w:tcPr>
            <w:tcW w:w="1232" w:type="dxa"/>
          </w:tcPr>
          <w:p w14:paraId="39AD8EF6" w14:textId="77777777" w:rsidR="00205075" w:rsidRPr="00205075" w:rsidRDefault="00205075" w:rsidP="00070CD2">
            <w:pPr>
              <w:jc w:val="right"/>
              <w:rPr>
                <w:sz w:val="20"/>
                <w:szCs w:val="20"/>
                <w:lang w:val="tr-TR"/>
              </w:rPr>
            </w:pPr>
            <w:r w:rsidRPr="00205075">
              <w:rPr>
                <w:sz w:val="20"/>
                <w:szCs w:val="20"/>
                <w:lang w:val="tr-TR"/>
              </w:rPr>
              <w:t>21,399,082</w:t>
            </w:r>
          </w:p>
        </w:tc>
        <w:tc>
          <w:tcPr>
            <w:tcW w:w="851" w:type="dxa"/>
          </w:tcPr>
          <w:p w14:paraId="525254B3" w14:textId="77777777" w:rsidR="00205075" w:rsidRPr="00205075" w:rsidRDefault="00205075" w:rsidP="00070CD2">
            <w:pPr>
              <w:jc w:val="right"/>
              <w:rPr>
                <w:sz w:val="20"/>
                <w:szCs w:val="20"/>
                <w:lang w:val="tr-TR"/>
              </w:rPr>
            </w:pPr>
            <w:r w:rsidRPr="00205075">
              <w:rPr>
                <w:sz w:val="20"/>
                <w:szCs w:val="20"/>
                <w:lang w:val="tr-TR"/>
              </w:rPr>
              <w:t>49.83</w:t>
            </w:r>
          </w:p>
        </w:tc>
        <w:tc>
          <w:tcPr>
            <w:tcW w:w="709" w:type="dxa"/>
          </w:tcPr>
          <w:p w14:paraId="3B882EFE" w14:textId="77777777" w:rsidR="00205075" w:rsidRPr="00205075" w:rsidRDefault="00205075" w:rsidP="00070CD2">
            <w:pPr>
              <w:jc w:val="right"/>
              <w:rPr>
                <w:sz w:val="20"/>
                <w:szCs w:val="20"/>
                <w:lang w:val="tr-TR"/>
              </w:rPr>
            </w:pPr>
            <w:r w:rsidRPr="00205075">
              <w:rPr>
                <w:sz w:val="20"/>
                <w:szCs w:val="20"/>
                <w:lang w:val="tr-TR"/>
              </w:rPr>
              <w:t>274</w:t>
            </w:r>
          </w:p>
        </w:tc>
        <w:tc>
          <w:tcPr>
            <w:tcW w:w="992" w:type="dxa"/>
          </w:tcPr>
          <w:p w14:paraId="727FA98D" w14:textId="77777777" w:rsidR="00205075" w:rsidRPr="00205075" w:rsidRDefault="00205075" w:rsidP="00070CD2">
            <w:pPr>
              <w:jc w:val="right"/>
              <w:rPr>
                <w:sz w:val="20"/>
                <w:szCs w:val="20"/>
                <w:lang w:val="tr-TR"/>
              </w:rPr>
            </w:pPr>
            <w:r w:rsidRPr="00205075">
              <w:rPr>
                <w:sz w:val="20"/>
                <w:szCs w:val="20"/>
                <w:lang w:val="tr-TR"/>
              </w:rPr>
              <w:t>15</w:t>
            </w:r>
          </w:p>
        </w:tc>
        <w:tc>
          <w:tcPr>
            <w:tcW w:w="992" w:type="dxa"/>
          </w:tcPr>
          <w:p w14:paraId="269879EA" w14:textId="77777777" w:rsidR="00205075" w:rsidRPr="00205075" w:rsidRDefault="00205075" w:rsidP="00070CD2">
            <w:pPr>
              <w:jc w:val="right"/>
              <w:rPr>
                <w:sz w:val="20"/>
                <w:szCs w:val="20"/>
                <w:lang w:val="tr-TR"/>
              </w:rPr>
            </w:pPr>
            <w:r w:rsidRPr="00205075">
              <w:rPr>
                <w:sz w:val="20"/>
                <w:szCs w:val="20"/>
                <w:lang w:val="tr-TR"/>
              </w:rPr>
              <w:t>289</w:t>
            </w:r>
          </w:p>
        </w:tc>
        <w:tc>
          <w:tcPr>
            <w:tcW w:w="851" w:type="dxa"/>
          </w:tcPr>
          <w:p w14:paraId="4289CADE" w14:textId="77777777" w:rsidR="00205075" w:rsidRPr="00205075" w:rsidRDefault="00205075" w:rsidP="00070CD2">
            <w:pPr>
              <w:jc w:val="right"/>
              <w:rPr>
                <w:sz w:val="20"/>
                <w:szCs w:val="20"/>
                <w:lang w:val="tr-TR"/>
              </w:rPr>
            </w:pPr>
            <w:r w:rsidRPr="00205075">
              <w:rPr>
                <w:sz w:val="20"/>
                <w:szCs w:val="20"/>
                <w:lang w:val="tr-TR"/>
              </w:rPr>
              <w:t>327</w:t>
            </w:r>
          </w:p>
        </w:tc>
        <w:tc>
          <w:tcPr>
            <w:tcW w:w="850" w:type="dxa"/>
          </w:tcPr>
          <w:p w14:paraId="3B387DB7" w14:textId="77777777" w:rsidR="00205075" w:rsidRPr="00205075" w:rsidRDefault="00205075" w:rsidP="00070CD2">
            <w:pPr>
              <w:jc w:val="right"/>
              <w:rPr>
                <w:sz w:val="20"/>
                <w:szCs w:val="20"/>
                <w:lang w:val="tr-TR"/>
              </w:rPr>
            </w:pPr>
            <w:r w:rsidRPr="00205075">
              <w:rPr>
                <w:sz w:val="20"/>
                <w:szCs w:val="20"/>
                <w:lang w:val="tr-TR"/>
              </w:rPr>
              <w:t>53</w:t>
            </w:r>
          </w:p>
        </w:tc>
        <w:tc>
          <w:tcPr>
            <w:tcW w:w="709" w:type="dxa"/>
          </w:tcPr>
          <w:p w14:paraId="013BB1DF" w14:textId="77777777" w:rsidR="00205075" w:rsidRPr="00205075" w:rsidRDefault="00205075" w:rsidP="00070CD2">
            <w:pPr>
              <w:jc w:val="right"/>
              <w:rPr>
                <w:sz w:val="20"/>
                <w:szCs w:val="20"/>
                <w:lang w:val="tr-TR"/>
              </w:rPr>
            </w:pPr>
            <w:r w:rsidRPr="00205075">
              <w:rPr>
                <w:sz w:val="20"/>
                <w:szCs w:val="20"/>
                <w:lang w:val="tr-TR"/>
              </w:rPr>
              <w:t>38</w:t>
            </w:r>
          </w:p>
        </w:tc>
      </w:tr>
      <w:tr w:rsidR="00205075" w:rsidRPr="00205075" w14:paraId="233530B9" w14:textId="77777777" w:rsidTr="00070CD2">
        <w:tc>
          <w:tcPr>
            <w:tcW w:w="1036" w:type="dxa"/>
          </w:tcPr>
          <w:p w14:paraId="6BA8CE8A" w14:textId="77777777" w:rsidR="00205075" w:rsidRPr="00205075" w:rsidRDefault="00205075" w:rsidP="00205075">
            <w:pPr>
              <w:jc w:val="both"/>
              <w:rPr>
                <w:sz w:val="20"/>
                <w:szCs w:val="20"/>
                <w:lang w:val="tr-TR"/>
              </w:rPr>
            </w:pPr>
            <w:r w:rsidRPr="00205075">
              <w:rPr>
                <w:sz w:val="20"/>
                <w:szCs w:val="20"/>
                <w:lang w:val="tr-TR"/>
              </w:rPr>
              <w:t>CHP</w:t>
            </w:r>
          </w:p>
        </w:tc>
        <w:tc>
          <w:tcPr>
            <w:tcW w:w="1232" w:type="dxa"/>
          </w:tcPr>
          <w:p w14:paraId="46086A8F" w14:textId="77777777" w:rsidR="00205075" w:rsidRPr="00205075" w:rsidRDefault="00205075" w:rsidP="00070CD2">
            <w:pPr>
              <w:jc w:val="right"/>
              <w:rPr>
                <w:sz w:val="20"/>
                <w:szCs w:val="20"/>
                <w:lang w:val="tr-TR"/>
              </w:rPr>
            </w:pPr>
            <w:r w:rsidRPr="00205075">
              <w:rPr>
                <w:sz w:val="20"/>
                <w:szCs w:val="20"/>
                <w:lang w:val="tr-TR"/>
              </w:rPr>
              <w:t>11,155,972</w:t>
            </w:r>
          </w:p>
        </w:tc>
        <w:tc>
          <w:tcPr>
            <w:tcW w:w="851" w:type="dxa"/>
          </w:tcPr>
          <w:p w14:paraId="4BECD57A" w14:textId="77777777" w:rsidR="00205075" w:rsidRPr="00205075" w:rsidRDefault="00205075" w:rsidP="00070CD2">
            <w:pPr>
              <w:jc w:val="right"/>
              <w:rPr>
                <w:sz w:val="20"/>
                <w:szCs w:val="20"/>
                <w:lang w:val="tr-TR"/>
              </w:rPr>
            </w:pPr>
            <w:r w:rsidRPr="00205075">
              <w:rPr>
                <w:sz w:val="20"/>
                <w:szCs w:val="20"/>
                <w:lang w:val="tr-TR"/>
              </w:rPr>
              <w:t>25.98</w:t>
            </w:r>
          </w:p>
        </w:tc>
        <w:tc>
          <w:tcPr>
            <w:tcW w:w="709" w:type="dxa"/>
          </w:tcPr>
          <w:p w14:paraId="57C687E1" w14:textId="77777777" w:rsidR="00205075" w:rsidRPr="00205075" w:rsidRDefault="00205075" w:rsidP="00070CD2">
            <w:pPr>
              <w:jc w:val="right"/>
              <w:rPr>
                <w:sz w:val="20"/>
                <w:szCs w:val="20"/>
                <w:lang w:val="tr-TR"/>
              </w:rPr>
            </w:pPr>
            <w:r w:rsidRPr="00205075">
              <w:rPr>
                <w:sz w:val="20"/>
                <w:szCs w:val="20"/>
                <w:lang w:val="tr-TR"/>
              </w:rPr>
              <w:t>143</w:t>
            </w:r>
          </w:p>
        </w:tc>
        <w:tc>
          <w:tcPr>
            <w:tcW w:w="992" w:type="dxa"/>
          </w:tcPr>
          <w:p w14:paraId="7657A56A" w14:textId="77777777" w:rsidR="00205075" w:rsidRPr="00205075" w:rsidRDefault="00205075" w:rsidP="00070CD2">
            <w:pPr>
              <w:jc w:val="right"/>
              <w:rPr>
                <w:sz w:val="20"/>
                <w:szCs w:val="20"/>
                <w:lang w:val="tr-TR"/>
              </w:rPr>
            </w:pPr>
            <w:r w:rsidRPr="00205075">
              <w:rPr>
                <w:sz w:val="20"/>
                <w:szCs w:val="20"/>
                <w:lang w:val="tr-TR"/>
              </w:rPr>
              <w:t>8</w:t>
            </w:r>
          </w:p>
        </w:tc>
        <w:tc>
          <w:tcPr>
            <w:tcW w:w="992" w:type="dxa"/>
          </w:tcPr>
          <w:p w14:paraId="1B71DC2E" w14:textId="77777777" w:rsidR="00205075" w:rsidRPr="00205075" w:rsidRDefault="00205075" w:rsidP="00070CD2">
            <w:pPr>
              <w:jc w:val="right"/>
              <w:rPr>
                <w:sz w:val="20"/>
                <w:szCs w:val="20"/>
                <w:lang w:val="tr-TR"/>
              </w:rPr>
            </w:pPr>
            <w:r w:rsidRPr="00205075">
              <w:rPr>
                <w:sz w:val="20"/>
                <w:szCs w:val="20"/>
                <w:lang w:val="tr-TR"/>
              </w:rPr>
              <w:t>151</w:t>
            </w:r>
          </w:p>
        </w:tc>
        <w:tc>
          <w:tcPr>
            <w:tcW w:w="851" w:type="dxa"/>
          </w:tcPr>
          <w:p w14:paraId="7A18902C" w14:textId="77777777" w:rsidR="00205075" w:rsidRPr="00205075" w:rsidRDefault="00205075" w:rsidP="00070CD2">
            <w:pPr>
              <w:jc w:val="right"/>
              <w:rPr>
                <w:sz w:val="20"/>
                <w:szCs w:val="20"/>
                <w:lang w:val="tr-TR"/>
              </w:rPr>
            </w:pPr>
            <w:r w:rsidRPr="00205075">
              <w:rPr>
                <w:sz w:val="20"/>
                <w:szCs w:val="20"/>
                <w:lang w:val="tr-TR"/>
              </w:rPr>
              <w:t>135</w:t>
            </w:r>
          </w:p>
        </w:tc>
        <w:tc>
          <w:tcPr>
            <w:tcW w:w="850" w:type="dxa"/>
          </w:tcPr>
          <w:p w14:paraId="1B5FE26B" w14:textId="77777777" w:rsidR="00205075" w:rsidRPr="00205075" w:rsidRDefault="00205075" w:rsidP="00070CD2">
            <w:pPr>
              <w:jc w:val="right"/>
              <w:rPr>
                <w:sz w:val="20"/>
                <w:szCs w:val="20"/>
                <w:lang w:val="tr-TR"/>
              </w:rPr>
            </w:pPr>
            <w:r w:rsidRPr="00205075">
              <w:rPr>
                <w:sz w:val="20"/>
                <w:szCs w:val="20"/>
                <w:lang w:val="tr-TR"/>
              </w:rPr>
              <w:t>-8</w:t>
            </w:r>
          </w:p>
        </w:tc>
        <w:tc>
          <w:tcPr>
            <w:tcW w:w="709" w:type="dxa"/>
          </w:tcPr>
          <w:p w14:paraId="487DF538" w14:textId="77777777" w:rsidR="00205075" w:rsidRPr="00205075" w:rsidRDefault="00205075" w:rsidP="00070CD2">
            <w:pPr>
              <w:jc w:val="right"/>
              <w:rPr>
                <w:sz w:val="20"/>
                <w:szCs w:val="20"/>
                <w:lang w:val="tr-TR"/>
              </w:rPr>
            </w:pPr>
            <w:r w:rsidRPr="00205075">
              <w:rPr>
                <w:sz w:val="20"/>
                <w:szCs w:val="20"/>
                <w:lang w:val="tr-TR"/>
              </w:rPr>
              <w:t>-16</w:t>
            </w:r>
          </w:p>
        </w:tc>
      </w:tr>
      <w:tr w:rsidR="00205075" w:rsidRPr="00205075" w14:paraId="78723DBD" w14:textId="77777777" w:rsidTr="00070CD2">
        <w:tc>
          <w:tcPr>
            <w:tcW w:w="1036" w:type="dxa"/>
          </w:tcPr>
          <w:p w14:paraId="4A9AF8B5" w14:textId="77777777" w:rsidR="00205075" w:rsidRPr="00205075" w:rsidRDefault="00205075" w:rsidP="00205075">
            <w:pPr>
              <w:jc w:val="both"/>
              <w:rPr>
                <w:sz w:val="20"/>
                <w:szCs w:val="20"/>
                <w:lang w:val="tr-TR"/>
              </w:rPr>
            </w:pPr>
            <w:r w:rsidRPr="00205075">
              <w:rPr>
                <w:sz w:val="20"/>
                <w:szCs w:val="20"/>
                <w:lang w:val="tr-TR"/>
              </w:rPr>
              <w:t>MHP</w:t>
            </w:r>
          </w:p>
        </w:tc>
        <w:tc>
          <w:tcPr>
            <w:tcW w:w="1232" w:type="dxa"/>
          </w:tcPr>
          <w:p w14:paraId="364406E1" w14:textId="77777777" w:rsidR="00205075" w:rsidRPr="00205075" w:rsidRDefault="00205075" w:rsidP="00070CD2">
            <w:pPr>
              <w:jc w:val="right"/>
              <w:rPr>
                <w:sz w:val="20"/>
                <w:szCs w:val="20"/>
                <w:lang w:val="tr-TR"/>
              </w:rPr>
            </w:pPr>
            <w:r w:rsidRPr="00205075">
              <w:rPr>
                <w:sz w:val="20"/>
                <w:szCs w:val="20"/>
                <w:lang w:val="tr-TR"/>
              </w:rPr>
              <w:t xml:space="preserve">  5,585,513</w:t>
            </w:r>
          </w:p>
        </w:tc>
        <w:tc>
          <w:tcPr>
            <w:tcW w:w="851" w:type="dxa"/>
          </w:tcPr>
          <w:p w14:paraId="6AC8B862" w14:textId="77777777" w:rsidR="00205075" w:rsidRPr="00205075" w:rsidRDefault="00205075" w:rsidP="00070CD2">
            <w:pPr>
              <w:jc w:val="right"/>
              <w:rPr>
                <w:sz w:val="20"/>
                <w:szCs w:val="20"/>
                <w:lang w:val="tr-TR"/>
              </w:rPr>
            </w:pPr>
            <w:r w:rsidRPr="00205075">
              <w:rPr>
                <w:sz w:val="20"/>
                <w:szCs w:val="20"/>
                <w:lang w:val="tr-TR"/>
              </w:rPr>
              <w:t>13.01</w:t>
            </w:r>
          </w:p>
        </w:tc>
        <w:tc>
          <w:tcPr>
            <w:tcW w:w="709" w:type="dxa"/>
          </w:tcPr>
          <w:p w14:paraId="31566EDB" w14:textId="77777777" w:rsidR="00205075" w:rsidRPr="00205075" w:rsidRDefault="00205075" w:rsidP="00070CD2">
            <w:pPr>
              <w:jc w:val="right"/>
              <w:rPr>
                <w:sz w:val="20"/>
                <w:szCs w:val="20"/>
                <w:lang w:val="tr-TR"/>
              </w:rPr>
            </w:pPr>
            <w:r w:rsidRPr="00205075">
              <w:rPr>
                <w:sz w:val="20"/>
                <w:szCs w:val="20"/>
                <w:lang w:val="tr-TR"/>
              </w:rPr>
              <w:t xml:space="preserve">    72</w:t>
            </w:r>
          </w:p>
        </w:tc>
        <w:tc>
          <w:tcPr>
            <w:tcW w:w="992" w:type="dxa"/>
          </w:tcPr>
          <w:p w14:paraId="5BE786B9" w14:textId="77777777" w:rsidR="00205075" w:rsidRPr="00205075" w:rsidRDefault="00205075" w:rsidP="00070CD2">
            <w:pPr>
              <w:jc w:val="right"/>
              <w:rPr>
                <w:sz w:val="20"/>
                <w:szCs w:val="20"/>
                <w:lang w:val="tr-TR"/>
              </w:rPr>
            </w:pPr>
            <w:r w:rsidRPr="00205075">
              <w:rPr>
                <w:sz w:val="20"/>
                <w:szCs w:val="20"/>
                <w:lang w:val="tr-TR"/>
              </w:rPr>
              <w:t>3</w:t>
            </w:r>
          </w:p>
        </w:tc>
        <w:tc>
          <w:tcPr>
            <w:tcW w:w="992" w:type="dxa"/>
          </w:tcPr>
          <w:p w14:paraId="5C2845C4" w14:textId="77777777" w:rsidR="00205075" w:rsidRPr="00205075" w:rsidRDefault="00205075" w:rsidP="00070CD2">
            <w:pPr>
              <w:jc w:val="right"/>
              <w:rPr>
                <w:sz w:val="20"/>
                <w:szCs w:val="20"/>
                <w:lang w:val="tr-TR"/>
              </w:rPr>
            </w:pPr>
            <w:r w:rsidRPr="00205075">
              <w:rPr>
                <w:sz w:val="20"/>
                <w:szCs w:val="20"/>
                <w:lang w:val="tr-TR"/>
              </w:rPr>
              <w:t>75</w:t>
            </w:r>
          </w:p>
        </w:tc>
        <w:tc>
          <w:tcPr>
            <w:tcW w:w="851" w:type="dxa"/>
          </w:tcPr>
          <w:p w14:paraId="100952E3" w14:textId="77777777" w:rsidR="00205075" w:rsidRPr="00205075" w:rsidRDefault="00205075" w:rsidP="00070CD2">
            <w:pPr>
              <w:jc w:val="right"/>
              <w:rPr>
                <w:sz w:val="20"/>
                <w:szCs w:val="20"/>
                <w:lang w:val="tr-TR"/>
              </w:rPr>
            </w:pPr>
            <w:r w:rsidRPr="00205075">
              <w:rPr>
                <w:sz w:val="20"/>
                <w:szCs w:val="20"/>
                <w:lang w:val="tr-TR"/>
              </w:rPr>
              <w:t>53</w:t>
            </w:r>
          </w:p>
        </w:tc>
        <w:tc>
          <w:tcPr>
            <w:tcW w:w="850" w:type="dxa"/>
          </w:tcPr>
          <w:p w14:paraId="50BD8A68" w14:textId="77777777" w:rsidR="00205075" w:rsidRPr="00205075" w:rsidRDefault="00205075" w:rsidP="00070CD2">
            <w:pPr>
              <w:jc w:val="right"/>
              <w:rPr>
                <w:sz w:val="20"/>
                <w:szCs w:val="20"/>
                <w:lang w:val="tr-TR"/>
              </w:rPr>
            </w:pPr>
            <w:r w:rsidRPr="00205075">
              <w:rPr>
                <w:sz w:val="20"/>
                <w:szCs w:val="20"/>
                <w:lang w:val="tr-TR"/>
              </w:rPr>
              <w:t>-19</w:t>
            </w:r>
          </w:p>
        </w:tc>
        <w:tc>
          <w:tcPr>
            <w:tcW w:w="709" w:type="dxa"/>
          </w:tcPr>
          <w:p w14:paraId="12739D9D" w14:textId="77777777" w:rsidR="00205075" w:rsidRPr="00205075" w:rsidRDefault="00205075" w:rsidP="00070CD2">
            <w:pPr>
              <w:jc w:val="right"/>
              <w:rPr>
                <w:sz w:val="20"/>
                <w:szCs w:val="20"/>
                <w:lang w:val="tr-TR"/>
              </w:rPr>
            </w:pPr>
            <w:r w:rsidRPr="00205075">
              <w:rPr>
                <w:sz w:val="20"/>
                <w:szCs w:val="20"/>
                <w:lang w:val="tr-TR"/>
              </w:rPr>
              <w:t>-22</w:t>
            </w:r>
          </w:p>
        </w:tc>
      </w:tr>
      <w:tr w:rsidR="00205075" w:rsidRPr="00205075" w14:paraId="424C54C3" w14:textId="77777777" w:rsidTr="00070CD2">
        <w:tc>
          <w:tcPr>
            <w:tcW w:w="1036" w:type="dxa"/>
          </w:tcPr>
          <w:p w14:paraId="51B77438" w14:textId="77777777" w:rsidR="00205075" w:rsidRPr="00205075" w:rsidRDefault="00205075" w:rsidP="00205075">
            <w:pPr>
              <w:jc w:val="both"/>
              <w:rPr>
                <w:sz w:val="20"/>
                <w:szCs w:val="20"/>
                <w:lang w:val="tr-TR"/>
              </w:rPr>
            </w:pPr>
            <w:r w:rsidRPr="00205075">
              <w:rPr>
                <w:sz w:val="20"/>
                <w:szCs w:val="20"/>
                <w:lang w:val="tr-TR"/>
              </w:rPr>
              <w:t>Bağımsız</w:t>
            </w:r>
          </w:p>
        </w:tc>
        <w:tc>
          <w:tcPr>
            <w:tcW w:w="1232" w:type="dxa"/>
          </w:tcPr>
          <w:p w14:paraId="05F26C3A" w14:textId="77777777" w:rsidR="00205075" w:rsidRPr="00205075" w:rsidRDefault="00205075" w:rsidP="00070CD2">
            <w:pPr>
              <w:jc w:val="right"/>
              <w:rPr>
                <w:sz w:val="20"/>
                <w:szCs w:val="20"/>
                <w:lang w:val="tr-TR"/>
              </w:rPr>
            </w:pPr>
            <w:r w:rsidRPr="00205075">
              <w:rPr>
                <w:sz w:val="20"/>
                <w:szCs w:val="20"/>
                <w:lang w:val="tr-TR"/>
              </w:rPr>
              <w:t xml:space="preserve">  2,819,917</w:t>
            </w:r>
          </w:p>
        </w:tc>
        <w:tc>
          <w:tcPr>
            <w:tcW w:w="851" w:type="dxa"/>
          </w:tcPr>
          <w:p w14:paraId="402EA56B" w14:textId="77777777" w:rsidR="00205075" w:rsidRPr="00205075" w:rsidRDefault="00205075" w:rsidP="00070CD2">
            <w:pPr>
              <w:jc w:val="right"/>
              <w:rPr>
                <w:sz w:val="20"/>
                <w:szCs w:val="20"/>
                <w:lang w:val="tr-TR"/>
              </w:rPr>
            </w:pPr>
            <w:r w:rsidRPr="00205075">
              <w:rPr>
                <w:sz w:val="20"/>
                <w:szCs w:val="20"/>
                <w:lang w:val="tr-TR"/>
              </w:rPr>
              <w:t xml:space="preserve">  6.57</w:t>
            </w:r>
          </w:p>
        </w:tc>
        <w:tc>
          <w:tcPr>
            <w:tcW w:w="709" w:type="dxa"/>
          </w:tcPr>
          <w:p w14:paraId="588CC420" w14:textId="77777777" w:rsidR="00205075" w:rsidRPr="00205075" w:rsidRDefault="00205075" w:rsidP="00070CD2">
            <w:pPr>
              <w:jc w:val="right"/>
              <w:rPr>
                <w:sz w:val="20"/>
                <w:szCs w:val="20"/>
                <w:lang w:val="tr-TR"/>
              </w:rPr>
            </w:pPr>
            <w:r w:rsidRPr="00205075">
              <w:rPr>
                <w:sz w:val="20"/>
                <w:szCs w:val="20"/>
                <w:lang w:val="tr-TR"/>
              </w:rPr>
              <w:t>36</w:t>
            </w:r>
          </w:p>
        </w:tc>
        <w:tc>
          <w:tcPr>
            <w:tcW w:w="992" w:type="dxa"/>
          </w:tcPr>
          <w:p w14:paraId="2B4CD9B1" w14:textId="77777777" w:rsidR="00205075" w:rsidRPr="00205075" w:rsidRDefault="00205075" w:rsidP="00070CD2">
            <w:pPr>
              <w:jc w:val="right"/>
              <w:rPr>
                <w:sz w:val="20"/>
                <w:szCs w:val="20"/>
                <w:lang w:val="tr-TR"/>
              </w:rPr>
            </w:pPr>
            <w:r w:rsidRPr="00205075">
              <w:rPr>
                <w:sz w:val="20"/>
                <w:szCs w:val="20"/>
                <w:lang w:val="tr-TR"/>
              </w:rPr>
              <w:t>-1</w:t>
            </w:r>
          </w:p>
        </w:tc>
        <w:tc>
          <w:tcPr>
            <w:tcW w:w="992" w:type="dxa"/>
          </w:tcPr>
          <w:p w14:paraId="3E481B84" w14:textId="77777777" w:rsidR="00205075" w:rsidRPr="00205075" w:rsidRDefault="00205075" w:rsidP="00070CD2">
            <w:pPr>
              <w:jc w:val="right"/>
              <w:rPr>
                <w:sz w:val="20"/>
                <w:szCs w:val="20"/>
                <w:lang w:val="tr-TR"/>
              </w:rPr>
            </w:pPr>
            <w:r w:rsidRPr="00205075">
              <w:rPr>
                <w:sz w:val="20"/>
                <w:szCs w:val="20"/>
                <w:lang w:val="tr-TR"/>
              </w:rPr>
              <w:t>35</w:t>
            </w:r>
          </w:p>
        </w:tc>
        <w:tc>
          <w:tcPr>
            <w:tcW w:w="851" w:type="dxa"/>
          </w:tcPr>
          <w:p w14:paraId="6F5463FA" w14:textId="77777777" w:rsidR="00205075" w:rsidRPr="00205075" w:rsidRDefault="00205075" w:rsidP="00070CD2">
            <w:pPr>
              <w:jc w:val="right"/>
              <w:rPr>
                <w:sz w:val="20"/>
                <w:szCs w:val="20"/>
                <w:lang w:val="tr-TR"/>
              </w:rPr>
            </w:pPr>
            <w:r w:rsidRPr="00205075">
              <w:rPr>
                <w:sz w:val="20"/>
                <w:szCs w:val="20"/>
                <w:lang w:val="tr-TR"/>
              </w:rPr>
              <w:t>35</w:t>
            </w:r>
          </w:p>
        </w:tc>
        <w:tc>
          <w:tcPr>
            <w:tcW w:w="850" w:type="dxa"/>
          </w:tcPr>
          <w:p w14:paraId="138C6389" w14:textId="77777777" w:rsidR="00205075" w:rsidRPr="00205075" w:rsidRDefault="00205075" w:rsidP="00070CD2">
            <w:pPr>
              <w:jc w:val="right"/>
              <w:rPr>
                <w:sz w:val="20"/>
                <w:szCs w:val="20"/>
                <w:lang w:val="tr-TR"/>
              </w:rPr>
            </w:pPr>
            <w:r w:rsidRPr="00205075">
              <w:rPr>
                <w:sz w:val="20"/>
                <w:szCs w:val="20"/>
                <w:lang w:val="tr-TR"/>
              </w:rPr>
              <w:t>-1</w:t>
            </w:r>
          </w:p>
        </w:tc>
        <w:tc>
          <w:tcPr>
            <w:tcW w:w="709" w:type="dxa"/>
          </w:tcPr>
          <w:p w14:paraId="0BD34009" w14:textId="77777777" w:rsidR="00205075" w:rsidRPr="00205075" w:rsidRDefault="00205075" w:rsidP="00070CD2">
            <w:pPr>
              <w:jc w:val="right"/>
              <w:rPr>
                <w:sz w:val="20"/>
                <w:szCs w:val="20"/>
                <w:lang w:val="tr-TR"/>
              </w:rPr>
            </w:pPr>
            <w:r w:rsidRPr="00205075">
              <w:rPr>
                <w:sz w:val="20"/>
                <w:szCs w:val="20"/>
                <w:lang w:val="tr-TR"/>
              </w:rPr>
              <w:t>-</w:t>
            </w:r>
          </w:p>
        </w:tc>
      </w:tr>
      <w:tr w:rsidR="00205075" w:rsidRPr="00205075" w14:paraId="77A645E8" w14:textId="77777777" w:rsidTr="00070CD2">
        <w:tc>
          <w:tcPr>
            <w:tcW w:w="1036" w:type="dxa"/>
          </w:tcPr>
          <w:p w14:paraId="055C9F39" w14:textId="77777777" w:rsidR="00205075" w:rsidRPr="00205075" w:rsidRDefault="00205075" w:rsidP="00205075">
            <w:pPr>
              <w:jc w:val="both"/>
              <w:rPr>
                <w:sz w:val="20"/>
                <w:szCs w:val="20"/>
                <w:lang w:val="tr-TR"/>
              </w:rPr>
            </w:pPr>
            <w:r w:rsidRPr="00205075">
              <w:rPr>
                <w:sz w:val="20"/>
                <w:szCs w:val="20"/>
                <w:lang w:val="tr-TR"/>
              </w:rPr>
              <w:t>Diğer</w:t>
            </w:r>
          </w:p>
        </w:tc>
        <w:tc>
          <w:tcPr>
            <w:tcW w:w="1232" w:type="dxa"/>
          </w:tcPr>
          <w:p w14:paraId="4D551424" w14:textId="77777777" w:rsidR="00205075" w:rsidRPr="00205075" w:rsidRDefault="00205075" w:rsidP="00070CD2">
            <w:pPr>
              <w:jc w:val="right"/>
              <w:rPr>
                <w:sz w:val="20"/>
                <w:szCs w:val="20"/>
                <w:lang w:val="tr-TR"/>
              </w:rPr>
            </w:pPr>
            <w:r w:rsidRPr="00205075">
              <w:rPr>
                <w:sz w:val="20"/>
                <w:szCs w:val="20"/>
                <w:lang w:val="tr-TR"/>
              </w:rPr>
              <w:t xml:space="preserve">  1,981,279</w:t>
            </w:r>
          </w:p>
        </w:tc>
        <w:tc>
          <w:tcPr>
            <w:tcW w:w="851" w:type="dxa"/>
          </w:tcPr>
          <w:p w14:paraId="53F27907" w14:textId="77777777" w:rsidR="00205075" w:rsidRPr="00205075" w:rsidRDefault="00205075" w:rsidP="00070CD2">
            <w:pPr>
              <w:jc w:val="right"/>
              <w:rPr>
                <w:sz w:val="20"/>
                <w:szCs w:val="20"/>
                <w:lang w:val="tr-TR"/>
              </w:rPr>
            </w:pPr>
            <w:r w:rsidRPr="00205075">
              <w:rPr>
                <w:sz w:val="20"/>
                <w:szCs w:val="20"/>
                <w:lang w:val="tr-TR"/>
              </w:rPr>
              <w:t xml:space="preserve">  4.61</w:t>
            </w:r>
          </w:p>
        </w:tc>
        <w:tc>
          <w:tcPr>
            <w:tcW w:w="709" w:type="dxa"/>
          </w:tcPr>
          <w:p w14:paraId="1819D41E" w14:textId="77777777" w:rsidR="00205075" w:rsidRPr="00205075" w:rsidRDefault="00205075" w:rsidP="00070CD2">
            <w:pPr>
              <w:jc w:val="right"/>
              <w:rPr>
                <w:sz w:val="20"/>
                <w:szCs w:val="20"/>
                <w:lang w:val="tr-TR"/>
              </w:rPr>
            </w:pPr>
            <w:r w:rsidRPr="00205075">
              <w:rPr>
                <w:sz w:val="20"/>
                <w:szCs w:val="20"/>
                <w:lang w:val="tr-TR"/>
              </w:rPr>
              <w:t>25</w:t>
            </w:r>
          </w:p>
        </w:tc>
        <w:tc>
          <w:tcPr>
            <w:tcW w:w="992" w:type="dxa"/>
          </w:tcPr>
          <w:p w14:paraId="31EB3CD2" w14:textId="77777777" w:rsidR="00205075" w:rsidRPr="00205075" w:rsidRDefault="00205075" w:rsidP="00070CD2">
            <w:pPr>
              <w:jc w:val="right"/>
              <w:rPr>
                <w:sz w:val="20"/>
                <w:szCs w:val="20"/>
                <w:lang w:val="tr-TR"/>
              </w:rPr>
            </w:pPr>
            <w:r w:rsidRPr="00205075">
              <w:rPr>
                <w:sz w:val="20"/>
                <w:szCs w:val="20"/>
                <w:lang w:val="tr-TR"/>
              </w:rPr>
              <w:t>-</w:t>
            </w:r>
          </w:p>
        </w:tc>
        <w:tc>
          <w:tcPr>
            <w:tcW w:w="992" w:type="dxa"/>
          </w:tcPr>
          <w:p w14:paraId="2889076D" w14:textId="77777777" w:rsidR="00205075" w:rsidRPr="00205075" w:rsidRDefault="00205075" w:rsidP="00070CD2">
            <w:pPr>
              <w:jc w:val="right"/>
              <w:rPr>
                <w:sz w:val="20"/>
                <w:szCs w:val="20"/>
                <w:lang w:val="tr-TR"/>
              </w:rPr>
            </w:pPr>
            <w:r w:rsidRPr="00205075">
              <w:rPr>
                <w:sz w:val="20"/>
                <w:szCs w:val="20"/>
                <w:lang w:val="tr-TR"/>
              </w:rPr>
              <w:t>-</w:t>
            </w:r>
          </w:p>
        </w:tc>
        <w:tc>
          <w:tcPr>
            <w:tcW w:w="851" w:type="dxa"/>
          </w:tcPr>
          <w:p w14:paraId="2BEEB0D9" w14:textId="77777777" w:rsidR="00205075" w:rsidRPr="00205075" w:rsidRDefault="00205075" w:rsidP="00070CD2">
            <w:pPr>
              <w:jc w:val="right"/>
              <w:rPr>
                <w:sz w:val="20"/>
                <w:szCs w:val="20"/>
                <w:lang w:val="tr-TR"/>
              </w:rPr>
            </w:pPr>
            <w:r w:rsidRPr="00205075">
              <w:rPr>
                <w:sz w:val="20"/>
                <w:szCs w:val="20"/>
                <w:lang w:val="tr-TR"/>
              </w:rPr>
              <w:t>-</w:t>
            </w:r>
          </w:p>
        </w:tc>
        <w:tc>
          <w:tcPr>
            <w:tcW w:w="850" w:type="dxa"/>
          </w:tcPr>
          <w:p w14:paraId="7F033CE9" w14:textId="77777777" w:rsidR="00205075" w:rsidRPr="00205075" w:rsidRDefault="00205075" w:rsidP="00070CD2">
            <w:pPr>
              <w:jc w:val="right"/>
              <w:rPr>
                <w:sz w:val="20"/>
                <w:szCs w:val="20"/>
                <w:lang w:val="tr-TR"/>
              </w:rPr>
            </w:pPr>
            <w:r w:rsidRPr="00205075">
              <w:rPr>
                <w:sz w:val="20"/>
                <w:szCs w:val="20"/>
                <w:lang w:val="tr-TR"/>
              </w:rPr>
              <w:t>-25</w:t>
            </w:r>
          </w:p>
        </w:tc>
        <w:tc>
          <w:tcPr>
            <w:tcW w:w="709" w:type="dxa"/>
          </w:tcPr>
          <w:p w14:paraId="3A44ACCF" w14:textId="77777777" w:rsidR="00205075" w:rsidRPr="00205075" w:rsidRDefault="00205075" w:rsidP="00070CD2">
            <w:pPr>
              <w:jc w:val="right"/>
              <w:rPr>
                <w:sz w:val="20"/>
                <w:szCs w:val="20"/>
                <w:lang w:val="tr-TR"/>
              </w:rPr>
            </w:pPr>
            <w:r w:rsidRPr="00205075">
              <w:rPr>
                <w:sz w:val="20"/>
                <w:szCs w:val="20"/>
                <w:lang w:val="tr-TR"/>
              </w:rPr>
              <w:t>-</w:t>
            </w:r>
          </w:p>
        </w:tc>
      </w:tr>
      <w:tr w:rsidR="00205075" w:rsidRPr="00205075" w14:paraId="5729BAA2" w14:textId="77777777" w:rsidTr="00070CD2">
        <w:tc>
          <w:tcPr>
            <w:tcW w:w="1036" w:type="dxa"/>
          </w:tcPr>
          <w:p w14:paraId="40D4C4C6" w14:textId="77777777" w:rsidR="00205075" w:rsidRPr="00205075" w:rsidRDefault="00205075" w:rsidP="00205075">
            <w:pPr>
              <w:jc w:val="both"/>
              <w:rPr>
                <w:sz w:val="20"/>
                <w:szCs w:val="20"/>
                <w:lang w:val="tr-TR"/>
              </w:rPr>
            </w:pPr>
            <w:r w:rsidRPr="00205075">
              <w:rPr>
                <w:sz w:val="20"/>
                <w:szCs w:val="20"/>
                <w:lang w:val="tr-TR"/>
              </w:rPr>
              <w:t>Toplam</w:t>
            </w:r>
          </w:p>
        </w:tc>
        <w:tc>
          <w:tcPr>
            <w:tcW w:w="1232" w:type="dxa"/>
          </w:tcPr>
          <w:p w14:paraId="3D8DC48F" w14:textId="77777777" w:rsidR="00205075" w:rsidRPr="00205075" w:rsidRDefault="00205075" w:rsidP="00070CD2">
            <w:pPr>
              <w:jc w:val="right"/>
              <w:rPr>
                <w:sz w:val="20"/>
                <w:szCs w:val="20"/>
                <w:lang w:val="tr-TR"/>
              </w:rPr>
            </w:pPr>
            <w:r w:rsidRPr="00205075">
              <w:rPr>
                <w:sz w:val="20"/>
                <w:szCs w:val="20"/>
                <w:lang w:val="tr-TR"/>
              </w:rPr>
              <w:t>42,941,763</w:t>
            </w:r>
          </w:p>
        </w:tc>
        <w:tc>
          <w:tcPr>
            <w:tcW w:w="851" w:type="dxa"/>
          </w:tcPr>
          <w:p w14:paraId="02BA799F" w14:textId="77777777" w:rsidR="00205075" w:rsidRPr="00205075" w:rsidRDefault="00205075" w:rsidP="00070CD2">
            <w:pPr>
              <w:jc w:val="right"/>
              <w:rPr>
                <w:sz w:val="20"/>
                <w:szCs w:val="20"/>
                <w:lang w:val="tr-TR"/>
              </w:rPr>
            </w:pPr>
            <w:r w:rsidRPr="00205075">
              <w:rPr>
                <w:sz w:val="20"/>
                <w:szCs w:val="20"/>
                <w:lang w:val="tr-TR"/>
              </w:rPr>
              <w:t>100.0</w:t>
            </w:r>
          </w:p>
        </w:tc>
        <w:tc>
          <w:tcPr>
            <w:tcW w:w="709" w:type="dxa"/>
          </w:tcPr>
          <w:p w14:paraId="46D869CE" w14:textId="77777777" w:rsidR="00205075" w:rsidRPr="00205075" w:rsidRDefault="00205075" w:rsidP="00070CD2">
            <w:pPr>
              <w:jc w:val="right"/>
              <w:rPr>
                <w:sz w:val="20"/>
                <w:szCs w:val="20"/>
                <w:lang w:val="tr-TR"/>
              </w:rPr>
            </w:pPr>
            <w:r w:rsidRPr="00205075">
              <w:rPr>
                <w:sz w:val="20"/>
                <w:szCs w:val="20"/>
                <w:lang w:val="tr-TR"/>
              </w:rPr>
              <w:t>550</w:t>
            </w:r>
          </w:p>
        </w:tc>
        <w:tc>
          <w:tcPr>
            <w:tcW w:w="992" w:type="dxa"/>
          </w:tcPr>
          <w:p w14:paraId="775FE1A5" w14:textId="77777777" w:rsidR="00205075" w:rsidRPr="00205075" w:rsidRDefault="00205075" w:rsidP="00070CD2">
            <w:pPr>
              <w:jc w:val="right"/>
              <w:rPr>
                <w:sz w:val="20"/>
                <w:szCs w:val="20"/>
                <w:lang w:val="tr-TR"/>
              </w:rPr>
            </w:pPr>
            <w:r w:rsidRPr="00205075">
              <w:rPr>
                <w:sz w:val="20"/>
                <w:szCs w:val="20"/>
                <w:lang w:val="tr-TR"/>
              </w:rPr>
              <w:t>-</w:t>
            </w:r>
          </w:p>
        </w:tc>
        <w:tc>
          <w:tcPr>
            <w:tcW w:w="992" w:type="dxa"/>
          </w:tcPr>
          <w:p w14:paraId="346077AB" w14:textId="77777777" w:rsidR="00205075" w:rsidRPr="00205075" w:rsidRDefault="00205075" w:rsidP="00070CD2">
            <w:pPr>
              <w:jc w:val="right"/>
              <w:rPr>
                <w:sz w:val="20"/>
                <w:szCs w:val="20"/>
                <w:lang w:val="tr-TR"/>
              </w:rPr>
            </w:pPr>
            <w:r w:rsidRPr="00205075">
              <w:rPr>
                <w:sz w:val="20"/>
                <w:szCs w:val="20"/>
                <w:lang w:val="tr-TR"/>
              </w:rPr>
              <w:t>550</w:t>
            </w:r>
          </w:p>
        </w:tc>
        <w:tc>
          <w:tcPr>
            <w:tcW w:w="851" w:type="dxa"/>
          </w:tcPr>
          <w:p w14:paraId="73DBB75B" w14:textId="77777777" w:rsidR="00205075" w:rsidRPr="00205075" w:rsidRDefault="00205075" w:rsidP="00070CD2">
            <w:pPr>
              <w:jc w:val="right"/>
              <w:rPr>
                <w:sz w:val="20"/>
                <w:szCs w:val="20"/>
                <w:lang w:val="tr-TR"/>
              </w:rPr>
            </w:pPr>
            <w:r w:rsidRPr="00205075">
              <w:rPr>
                <w:sz w:val="20"/>
                <w:szCs w:val="20"/>
                <w:lang w:val="tr-TR"/>
              </w:rPr>
              <w:t>550</w:t>
            </w:r>
          </w:p>
        </w:tc>
        <w:tc>
          <w:tcPr>
            <w:tcW w:w="850" w:type="dxa"/>
          </w:tcPr>
          <w:p w14:paraId="4F160EE6" w14:textId="77777777" w:rsidR="00205075" w:rsidRPr="00205075" w:rsidRDefault="00205075" w:rsidP="00070CD2">
            <w:pPr>
              <w:jc w:val="right"/>
              <w:rPr>
                <w:sz w:val="20"/>
                <w:szCs w:val="20"/>
                <w:lang w:val="tr-TR"/>
              </w:rPr>
            </w:pPr>
            <w:r w:rsidRPr="00205075">
              <w:rPr>
                <w:sz w:val="20"/>
                <w:szCs w:val="20"/>
                <w:lang w:val="tr-TR"/>
              </w:rPr>
              <w:t>-</w:t>
            </w:r>
          </w:p>
        </w:tc>
        <w:tc>
          <w:tcPr>
            <w:tcW w:w="709" w:type="dxa"/>
          </w:tcPr>
          <w:p w14:paraId="1C467CAD" w14:textId="77777777" w:rsidR="00205075" w:rsidRPr="00205075" w:rsidRDefault="00205075" w:rsidP="00070CD2">
            <w:pPr>
              <w:jc w:val="right"/>
              <w:rPr>
                <w:sz w:val="20"/>
                <w:szCs w:val="20"/>
                <w:lang w:val="tr-TR"/>
              </w:rPr>
            </w:pPr>
            <w:r w:rsidRPr="00205075">
              <w:rPr>
                <w:sz w:val="20"/>
                <w:szCs w:val="20"/>
                <w:lang w:val="tr-TR"/>
              </w:rPr>
              <w:t>-</w:t>
            </w:r>
          </w:p>
        </w:tc>
      </w:tr>
    </w:tbl>
    <w:p w14:paraId="76E9C51F" w14:textId="77777777" w:rsidR="00602458" w:rsidRPr="00070CD2" w:rsidRDefault="00602458" w:rsidP="00205075">
      <w:pPr>
        <w:jc w:val="both"/>
        <w:rPr>
          <w:lang w:val="tr-TR"/>
        </w:rPr>
      </w:pPr>
    </w:p>
    <w:p w14:paraId="013C222A" w14:textId="130E5933" w:rsidR="00070CD2" w:rsidRDefault="00070CD2" w:rsidP="00205075">
      <w:pPr>
        <w:jc w:val="both"/>
        <w:rPr>
          <w:lang w:val="tr-TR"/>
        </w:rPr>
      </w:pPr>
      <w:r w:rsidRPr="00070CD2">
        <w:rPr>
          <w:lang w:val="tr-TR"/>
        </w:rPr>
        <w:t xml:space="preserve">Eğer seçim de baraj </w:t>
      </w:r>
      <w:r>
        <w:rPr>
          <w:lang w:val="tr-TR"/>
        </w:rPr>
        <w:t xml:space="preserve"> %0 olsa idi, diğer partiler 25 adet milletvekili çıkaracak ve parti</w:t>
      </w:r>
      <w:r w:rsidR="00B34D62">
        <w:rPr>
          <w:lang w:val="tr-TR"/>
        </w:rPr>
        <w:t>lerin milletvekili sayıları 4.</w:t>
      </w:r>
      <w:r>
        <w:rPr>
          <w:lang w:val="tr-TR"/>
        </w:rPr>
        <w:t xml:space="preserve"> kolondaki gibi olacaktı. Seçim</w:t>
      </w:r>
      <w:r w:rsidR="00943564">
        <w:rPr>
          <w:lang w:val="tr-TR"/>
        </w:rPr>
        <w:t xml:space="preserve"> barajı %10 olunca partiler 6.</w:t>
      </w:r>
      <w:r>
        <w:rPr>
          <w:lang w:val="tr-TR"/>
        </w:rPr>
        <w:t xml:space="preserve"> kolondaki kadar milletvekili çıkaracaklardı. </w:t>
      </w:r>
      <w:r w:rsidRPr="00070CD2">
        <w:rPr>
          <w:b/>
          <w:lang w:val="tr-TR"/>
        </w:rPr>
        <w:t>Diğer bir deyişle barajı geçemeyen partilerin 25 milletvekilini barajı geçenler kendi aralarında paylaşacaklardı.</w:t>
      </w:r>
      <w:r>
        <w:rPr>
          <w:b/>
          <w:lang w:val="tr-TR"/>
        </w:rPr>
        <w:t xml:space="preserve"> </w:t>
      </w:r>
      <w:r>
        <w:rPr>
          <w:lang w:val="tr-TR"/>
        </w:rPr>
        <w:t xml:space="preserve"> Bu paylaşım ile AKP 15, CHP 8 MHP 3 milletvekili kazanarak milletvekili sayılarını artıracaklardı.</w:t>
      </w:r>
      <w:r w:rsidR="0098725C">
        <w:rPr>
          <w:lang w:val="tr-TR"/>
        </w:rPr>
        <w:t xml:space="preserve"> </w:t>
      </w:r>
    </w:p>
    <w:p w14:paraId="7AF747F2" w14:textId="77777777" w:rsidR="00070CD2" w:rsidRDefault="00070CD2" w:rsidP="00205075">
      <w:pPr>
        <w:jc w:val="both"/>
        <w:rPr>
          <w:lang w:val="tr-TR"/>
        </w:rPr>
      </w:pPr>
    </w:p>
    <w:p w14:paraId="7B9012F0" w14:textId="26D47BD4" w:rsidR="00070CD2" w:rsidRDefault="00070CD2" w:rsidP="00205075">
      <w:pPr>
        <w:jc w:val="both"/>
        <w:rPr>
          <w:lang w:val="tr-TR"/>
        </w:rPr>
      </w:pPr>
      <w:r>
        <w:rPr>
          <w:lang w:val="tr-TR"/>
        </w:rPr>
        <w:t>İ</w:t>
      </w:r>
      <w:r w:rsidR="00407A78">
        <w:rPr>
          <w:lang w:val="tr-TR"/>
        </w:rPr>
        <w:t>şte bu nedenle barajı aşan</w:t>
      </w:r>
      <w:r>
        <w:rPr>
          <w:lang w:val="tr-TR"/>
        </w:rPr>
        <w:t xml:space="preserve"> partilerin</w:t>
      </w:r>
      <w:r w:rsidR="00407A78">
        <w:rPr>
          <w:lang w:val="tr-TR"/>
        </w:rPr>
        <w:t>,</w:t>
      </w:r>
      <w:r>
        <w:rPr>
          <w:lang w:val="tr-TR"/>
        </w:rPr>
        <w:t xml:space="preserve"> </w:t>
      </w:r>
      <w:r w:rsidR="00407A78">
        <w:rPr>
          <w:lang w:val="tr-TR"/>
        </w:rPr>
        <w:t xml:space="preserve">aşamayan partilerin oyunu aşırmak için, </w:t>
      </w:r>
      <w:r>
        <w:rPr>
          <w:lang w:val="tr-TR"/>
        </w:rPr>
        <w:t xml:space="preserve">barajın yüksekliğini savunduğu tezi </w:t>
      </w:r>
      <w:r w:rsidR="00407A78">
        <w:rPr>
          <w:lang w:val="tr-TR"/>
        </w:rPr>
        <w:t>kafalara yerl</w:t>
      </w:r>
      <w:r w:rsidR="006672C2">
        <w:rPr>
          <w:lang w:val="tr-TR"/>
        </w:rPr>
        <w:t>eştirilmiş idi. D</w:t>
      </w:r>
      <w:r w:rsidR="00407A78">
        <w:rPr>
          <w:lang w:val="tr-TR"/>
        </w:rPr>
        <w:t xml:space="preserve">oğru </w:t>
      </w:r>
      <w:r w:rsidR="006672C2">
        <w:rPr>
          <w:lang w:val="tr-TR"/>
        </w:rPr>
        <w:t xml:space="preserve">gibi görünüyor </w:t>
      </w:r>
      <w:r w:rsidR="00407A78">
        <w:rPr>
          <w:lang w:val="tr-TR"/>
        </w:rPr>
        <w:t>ama sağlamasının yapılması gerekiyor.</w:t>
      </w:r>
    </w:p>
    <w:p w14:paraId="61336883" w14:textId="77777777" w:rsidR="00407A78" w:rsidRDefault="00407A78" w:rsidP="00205075">
      <w:pPr>
        <w:jc w:val="both"/>
        <w:rPr>
          <w:lang w:val="tr-TR"/>
        </w:rPr>
      </w:pPr>
    </w:p>
    <w:p w14:paraId="0C3D5604" w14:textId="77777777" w:rsidR="00407A78" w:rsidRDefault="00407A78" w:rsidP="00205075">
      <w:pPr>
        <w:jc w:val="both"/>
        <w:rPr>
          <w:lang w:val="tr-TR"/>
        </w:rPr>
      </w:pPr>
      <w:r>
        <w:rPr>
          <w:lang w:val="tr-TR"/>
        </w:rPr>
        <w:lastRenderedPageBreak/>
        <w:t>Bu tez tamamen doğru olsa idi seçimlerin 6. sütun milletvekili sayıları ile sonuçlanması gerekecekti. Ancak hiçte öyle olmadı. Seçim sonuçları 7. sütundaki dağılımla açıklandı.</w:t>
      </w:r>
      <w:r w:rsidR="002627D4">
        <w:rPr>
          <w:lang w:val="tr-TR"/>
        </w:rPr>
        <w:t xml:space="preserve"> </w:t>
      </w:r>
    </w:p>
    <w:p w14:paraId="28198490" w14:textId="77777777" w:rsidR="002627D4" w:rsidRDefault="002627D4" w:rsidP="00205075">
      <w:pPr>
        <w:jc w:val="both"/>
        <w:rPr>
          <w:lang w:val="tr-TR"/>
        </w:rPr>
      </w:pPr>
    </w:p>
    <w:p w14:paraId="0962FBE8" w14:textId="77777777" w:rsidR="00B33B39" w:rsidRDefault="002627D4" w:rsidP="00205075">
      <w:pPr>
        <w:jc w:val="both"/>
        <w:rPr>
          <w:lang w:val="tr-TR"/>
        </w:rPr>
      </w:pPr>
      <w:r>
        <w:rPr>
          <w:lang w:val="tr-TR"/>
        </w:rPr>
        <w:t>Yani sonuçta AKP sadece barajı geçemeyenlerden  15 milletvekili değil ilaveten 23 milletvekili daha kazandı, tabii ki CHP v</w:t>
      </w:r>
      <w:r w:rsidR="00B33B39">
        <w:rPr>
          <w:lang w:val="tr-TR"/>
        </w:rPr>
        <w:t xml:space="preserve">e MHP’den. </w:t>
      </w:r>
    </w:p>
    <w:p w14:paraId="6090C1F6" w14:textId="77777777" w:rsidR="00B33B39" w:rsidRDefault="00B33B39" w:rsidP="00205075">
      <w:pPr>
        <w:jc w:val="both"/>
        <w:rPr>
          <w:lang w:val="tr-TR"/>
        </w:rPr>
      </w:pPr>
    </w:p>
    <w:p w14:paraId="75FF491F" w14:textId="26D6FE22" w:rsidR="002627D4" w:rsidRDefault="00B33B39" w:rsidP="00205075">
      <w:pPr>
        <w:jc w:val="both"/>
        <w:rPr>
          <w:lang w:val="tr-TR"/>
        </w:rPr>
      </w:pPr>
      <w:r>
        <w:rPr>
          <w:lang w:val="tr-TR"/>
        </w:rPr>
        <w:t>CHP açısından duruma bakarsak; eğer % 10 baraj teorik olarak uygulansa</w:t>
      </w:r>
      <w:r w:rsidR="002627D4">
        <w:rPr>
          <w:lang w:val="tr-TR"/>
        </w:rPr>
        <w:t xml:space="preserve"> </w:t>
      </w:r>
      <w:r>
        <w:rPr>
          <w:lang w:val="tr-TR"/>
        </w:rPr>
        <w:t>idi CHP ilaveten 8 milletvekili kazanarak 143 (%0 baraj) olması gereken milletvekili sayısını 151’e yükseltecekti; ama öyle olmadı, 8 milletvekili kazanmadığı gibi 8 daha kaybederek 135’e düştü.</w:t>
      </w:r>
    </w:p>
    <w:p w14:paraId="5CEC2FE8" w14:textId="77777777" w:rsidR="0055726B" w:rsidRDefault="0055726B" w:rsidP="00205075">
      <w:pPr>
        <w:jc w:val="both"/>
        <w:rPr>
          <w:lang w:val="tr-TR"/>
        </w:rPr>
      </w:pPr>
    </w:p>
    <w:p w14:paraId="60696696" w14:textId="77777777" w:rsidR="0055726B" w:rsidRDefault="0055726B" w:rsidP="0055726B">
      <w:pPr>
        <w:jc w:val="both"/>
        <w:rPr>
          <w:lang w:val="tr-TR"/>
        </w:rPr>
      </w:pPr>
      <w:r>
        <w:rPr>
          <w:lang w:val="tr-TR"/>
        </w:rPr>
        <w:t>MHP açısından durum daha da vahim; %10 baraj ile 3 milletvekili daha kazanıp 75 milletvekiline ulaşacakken sonuçta 22 milletvekili kaybederek seçimi 53 milletvekili ile kapattı!</w:t>
      </w:r>
    </w:p>
    <w:p w14:paraId="46916D6C" w14:textId="77777777" w:rsidR="0055726B" w:rsidRDefault="0055726B" w:rsidP="0055726B">
      <w:pPr>
        <w:jc w:val="both"/>
        <w:rPr>
          <w:lang w:val="tr-TR"/>
        </w:rPr>
      </w:pPr>
    </w:p>
    <w:p w14:paraId="541F9569" w14:textId="77777777" w:rsidR="0055726B" w:rsidRDefault="0055726B" w:rsidP="0055726B">
      <w:pPr>
        <w:jc w:val="both"/>
        <w:rPr>
          <w:lang w:val="tr-TR"/>
        </w:rPr>
      </w:pPr>
      <w:r>
        <w:rPr>
          <w:lang w:val="tr-TR"/>
        </w:rPr>
        <w:t>YSK hata mı yapmıştı!!!! Hayır tabii ki. Oyun kurallarına göre oynanmış ve sonuçlar da kurallara göre hesaplanmıştı. Hesap kitap doğru yani.</w:t>
      </w:r>
    </w:p>
    <w:p w14:paraId="5AB3BA6E" w14:textId="77777777" w:rsidR="0055726B" w:rsidRDefault="0055726B" w:rsidP="0055726B">
      <w:pPr>
        <w:jc w:val="both"/>
        <w:rPr>
          <w:lang w:val="tr-TR"/>
        </w:rPr>
      </w:pPr>
    </w:p>
    <w:p w14:paraId="3C03ED45" w14:textId="409F33C8" w:rsidR="0055726B" w:rsidRPr="001312DB" w:rsidRDefault="0055726B" w:rsidP="0055726B">
      <w:pPr>
        <w:jc w:val="both"/>
        <w:rPr>
          <w:b/>
          <w:lang w:val="tr-TR"/>
        </w:rPr>
      </w:pPr>
      <w:r w:rsidRPr="001312DB">
        <w:rPr>
          <w:b/>
          <w:lang w:val="tr-TR"/>
        </w:rPr>
        <w:t>HATA NEREDE?</w:t>
      </w:r>
      <w:r w:rsidR="006672C2">
        <w:rPr>
          <w:b/>
          <w:lang w:val="tr-TR"/>
        </w:rPr>
        <w:t xml:space="preserve"> KURALLAR NE?</w:t>
      </w:r>
    </w:p>
    <w:p w14:paraId="7DB24BB3" w14:textId="77777777" w:rsidR="0055726B" w:rsidRDefault="0055726B" w:rsidP="0055726B">
      <w:pPr>
        <w:jc w:val="both"/>
        <w:rPr>
          <w:lang w:val="tr-TR"/>
        </w:rPr>
      </w:pPr>
    </w:p>
    <w:p w14:paraId="791945C1" w14:textId="272D6946" w:rsidR="0055726B" w:rsidRDefault="0055726B" w:rsidP="00205075">
      <w:pPr>
        <w:jc w:val="both"/>
        <w:rPr>
          <w:lang w:val="tr-TR"/>
        </w:rPr>
      </w:pPr>
      <w:r>
        <w:rPr>
          <w:lang w:val="tr-TR"/>
        </w:rPr>
        <w:t>Hesap kitap doğru ama kurallar yanlış! Hangi kurallar yanlış anlamak için illere göre seçmen ve milletvekili sayılarına bakmamız lazım.</w:t>
      </w:r>
    </w:p>
    <w:p w14:paraId="5996063B" w14:textId="77777777" w:rsidR="0055726B" w:rsidRDefault="0055726B" w:rsidP="00205075">
      <w:pPr>
        <w:jc w:val="both"/>
        <w:rPr>
          <w:lang w:val="tr-TR"/>
        </w:rPr>
      </w:pPr>
    </w:p>
    <w:tbl>
      <w:tblPr>
        <w:tblStyle w:val="TableGrid"/>
        <w:tblpPr w:leftFromText="180" w:rightFromText="180" w:vertAnchor="text" w:horzAnchor="page" w:tblpX="1957" w:tblpY="64"/>
        <w:tblW w:w="0" w:type="auto"/>
        <w:tblLayout w:type="fixed"/>
        <w:tblLook w:val="04A0" w:firstRow="1" w:lastRow="0" w:firstColumn="1" w:lastColumn="0" w:noHBand="0" w:noVBand="1"/>
      </w:tblPr>
      <w:tblGrid>
        <w:gridCol w:w="1014"/>
        <w:gridCol w:w="993"/>
        <w:gridCol w:w="511"/>
        <w:gridCol w:w="906"/>
        <w:gridCol w:w="851"/>
        <w:gridCol w:w="1078"/>
        <w:gridCol w:w="992"/>
        <w:gridCol w:w="567"/>
        <w:gridCol w:w="765"/>
        <w:gridCol w:w="611"/>
      </w:tblGrid>
      <w:tr w:rsidR="00C3747F" w14:paraId="53D4B5CD" w14:textId="77777777" w:rsidTr="00C3747F">
        <w:tc>
          <w:tcPr>
            <w:tcW w:w="1014" w:type="dxa"/>
          </w:tcPr>
          <w:p w14:paraId="656C2B74" w14:textId="224F6BF7" w:rsidR="00C3747F" w:rsidRPr="00C3747F" w:rsidRDefault="00C3747F" w:rsidP="00C3747F">
            <w:pPr>
              <w:jc w:val="center"/>
              <w:rPr>
                <w:sz w:val="22"/>
                <w:szCs w:val="22"/>
                <w:lang w:val="tr-TR"/>
              </w:rPr>
            </w:pPr>
            <w:r w:rsidRPr="00C3747F">
              <w:rPr>
                <w:sz w:val="22"/>
                <w:szCs w:val="22"/>
                <w:lang w:val="tr-TR"/>
              </w:rPr>
              <w:t>1</w:t>
            </w:r>
          </w:p>
        </w:tc>
        <w:tc>
          <w:tcPr>
            <w:tcW w:w="993" w:type="dxa"/>
          </w:tcPr>
          <w:p w14:paraId="01CBFBE1" w14:textId="5BEDAB2F" w:rsidR="00C3747F" w:rsidRPr="00C3747F" w:rsidRDefault="00C3747F" w:rsidP="00C3747F">
            <w:pPr>
              <w:jc w:val="center"/>
              <w:rPr>
                <w:sz w:val="22"/>
                <w:szCs w:val="22"/>
                <w:lang w:val="tr-TR"/>
              </w:rPr>
            </w:pPr>
            <w:r w:rsidRPr="00C3747F">
              <w:rPr>
                <w:sz w:val="22"/>
                <w:szCs w:val="22"/>
                <w:lang w:val="tr-TR"/>
              </w:rPr>
              <w:t>2</w:t>
            </w:r>
          </w:p>
        </w:tc>
        <w:tc>
          <w:tcPr>
            <w:tcW w:w="511" w:type="dxa"/>
          </w:tcPr>
          <w:p w14:paraId="098A8816" w14:textId="47CD1CB7" w:rsidR="00C3747F" w:rsidRPr="00C3747F" w:rsidRDefault="00C3747F" w:rsidP="00C3747F">
            <w:pPr>
              <w:jc w:val="center"/>
              <w:rPr>
                <w:sz w:val="22"/>
                <w:szCs w:val="22"/>
                <w:lang w:val="tr-TR"/>
              </w:rPr>
            </w:pPr>
            <w:r w:rsidRPr="00C3747F">
              <w:rPr>
                <w:sz w:val="22"/>
                <w:szCs w:val="22"/>
                <w:lang w:val="tr-TR"/>
              </w:rPr>
              <w:t>3</w:t>
            </w:r>
          </w:p>
        </w:tc>
        <w:tc>
          <w:tcPr>
            <w:tcW w:w="906" w:type="dxa"/>
          </w:tcPr>
          <w:p w14:paraId="229360F4" w14:textId="22D36EE0" w:rsidR="00C3747F" w:rsidRPr="00C3747F" w:rsidRDefault="00C3747F" w:rsidP="00C3747F">
            <w:pPr>
              <w:jc w:val="center"/>
              <w:rPr>
                <w:sz w:val="22"/>
                <w:szCs w:val="22"/>
                <w:lang w:val="tr-TR"/>
              </w:rPr>
            </w:pPr>
            <w:r w:rsidRPr="00C3747F">
              <w:rPr>
                <w:sz w:val="22"/>
                <w:szCs w:val="22"/>
                <w:lang w:val="tr-TR"/>
              </w:rPr>
              <w:t>4</w:t>
            </w:r>
          </w:p>
        </w:tc>
        <w:tc>
          <w:tcPr>
            <w:tcW w:w="851" w:type="dxa"/>
          </w:tcPr>
          <w:p w14:paraId="0AFB3A84" w14:textId="24514B69" w:rsidR="00C3747F" w:rsidRPr="00C3747F" w:rsidRDefault="00C3747F" w:rsidP="00C3747F">
            <w:pPr>
              <w:jc w:val="center"/>
              <w:rPr>
                <w:sz w:val="22"/>
                <w:szCs w:val="22"/>
                <w:lang w:val="tr-TR"/>
              </w:rPr>
            </w:pPr>
            <w:r w:rsidRPr="00C3747F">
              <w:rPr>
                <w:sz w:val="22"/>
                <w:szCs w:val="22"/>
                <w:lang w:val="tr-TR"/>
              </w:rPr>
              <w:t>5</w:t>
            </w:r>
          </w:p>
        </w:tc>
        <w:tc>
          <w:tcPr>
            <w:tcW w:w="1078" w:type="dxa"/>
          </w:tcPr>
          <w:p w14:paraId="630081ED" w14:textId="5DC6D249" w:rsidR="00C3747F" w:rsidRPr="00C3747F" w:rsidRDefault="00C3747F" w:rsidP="00C3747F">
            <w:pPr>
              <w:jc w:val="center"/>
              <w:rPr>
                <w:sz w:val="22"/>
                <w:szCs w:val="22"/>
                <w:lang w:val="tr-TR"/>
              </w:rPr>
            </w:pPr>
            <w:r w:rsidRPr="00C3747F">
              <w:rPr>
                <w:sz w:val="22"/>
                <w:szCs w:val="22"/>
                <w:lang w:val="tr-TR"/>
              </w:rPr>
              <w:t>1</w:t>
            </w:r>
          </w:p>
        </w:tc>
        <w:tc>
          <w:tcPr>
            <w:tcW w:w="992" w:type="dxa"/>
          </w:tcPr>
          <w:p w14:paraId="25854A7C" w14:textId="2F7E1DE0" w:rsidR="00C3747F" w:rsidRPr="00C3747F" w:rsidRDefault="00C3747F" w:rsidP="00C3747F">
            <w:pPr>
              <w:jc w:val="center"/>
              <w:rPr>
                <w:sz w:val="22"/>
                <w:szCs w:val="22"/>
                <w:lang w:val="tr-TR"/>
              </w:rPr>
            </w:pPr>
            <w:r w:rsidRPr="00C3747F">
              <w:rPr>
                <w:sz w:val="22"/>
                <w:szCs w:val="22"/>
                <w:lang w:val="tr-TR"/>
              </w:rPr>
              <w:t>2</w:t>
            </w:r>
          </w:p>
        </w:tc>
        <w:tc>
          <w:tcPr>
            <w:tcW w:w="567" w:type="dxa"/>
          </w:tcPr>
          <w:p w14:paraId="05875011" w14:textId="144CEEAC" w:rsidR="00C3747F" w:rsidRPr="00C3747F" w:rsidRDefault="00C3747F" w:rsidP="00C3747F">
            <w:pPr>
              <w:jc w:val="center"/>
              <w:rPr>
                <w:sz w:val="22"/>
                <w:szCs w:val="22"/>
                <w:lang w:val="tr-TR"/>
              </w:rPr>
            </w:pPr>
            <w:r w:rsidRPr="00C3747F">
              <w:rPr>
                <w:sz w:val="22"/>
                <w:szCs w:val="22"/>
                <w:lang w:val="tr-TR"/>
              </w:rPr>
              <w:t>3</w:t>
            </w:r>
          </w:p>
        </w:tc>
        <w:tc>
          <w:tcPr>
            <w:tcW w:w="765" w:type="dxa"/>
          </w:tcPr>
          <w:p w14:paraId="3317478F" w14:textId="666CFD38" w:rsidR="00C3747F" w:rsidRPr="00C3747F" w:rsidRDefault="00C3747F" w:rsidP="00C3747F">
            <w:pPr>
              <w:jc w:val="center"/>
              <w:rPr>
                <w:sz w:val="22"/>
                <w:szCs w:val="22"/>
                <w:lang w:val="tr-TR"/>
              </w:rPr>
            </w:pPr>
            <w:r w:rsidRPr="00C3747F">
              <w:rPr>
                <w:sz w:val="22"/>
                <w:szCs w:val="22"/>
                <w:lang w:val="tr-TR"/>
              </w:rPr>
              <w:t>4</w:t>
            </w:r>
          </w:p>
        </w:tc>
        <w:tc>
          <w:tcPr>
            <w:tcW w:w="611" w:type="dxa"/>
          </w:tcPr>
          <w:p w14:paraId="1F21194F" w14:textId="7E3B4B25" w:rsidR="00C3747F" w:rsidRPr="00C3747F" w:rsidRDefault="00C3747F" w:rsidP="00C3747F">
            <w:pPr>
              <w:jc w:val="center"/>
              <w:rPr>
                <w:sz w:val="22"/>
                <w:szCs w:val="22"/>
                <w:lang w:val="tr-TR"/>
              </w:rPr>
            </w:pPr>
            <w:r w:rsidRPr="00C3747F">
              <w:rPr>
                <w:sz w:val="22"/>
                <w:szCs w:val="22"/>
                <w:lang w:val="tr-TR"/>
              </w:rPr>
              <w:t>5</w:t>
            </w:r>
          </w:p>
        </w:tc>
      </w:tr>
      <w:tr w:rsidR="0055726B" w14:paraId="45807722" w14:textId="77777777" w:rsidTr="00C3747F">
        <w:tc>
          <w:tcPr>
            <w:tcW w:w="1014" w:type="dxa"/>
          </w:tcPr>
          <w:p w14:paraId="1C56E2EC" w14:textId="54A7EDC0" w:rsidR="000F18B8" w:rsidRPr="0055726B" w:rsidRDefault="000F18B8" w:rsidP="008A3FA5">
            <w:pPr>
              <w:jc w:val="both"/>
              <w:rPr>
                <w:sz w:val="16"/>
                <w:szCs w:val="16"/>
                <w:lang w:val="tr-TR"/>
              </w:rPr>
            </w:pPr>
            <w:r w:rsidRPr="0055726B">
              <w:rPr>
                <w:sz w:val="16"/>
                <w:szCs w:val="16"/>
                <w:lang w:val="tr-TR"/>
              </w:rPr>
              <w:t>İL</w:t>
            </w:r>
          </w:p>
        </w:tc>
        <w:tc>
          <w:tcPr>
            <w:tcW w:w="993" w:type="dxa"/>
          </w:tcPr>
          <w:p w14:paraId="4C4C261D" w14:textId="4958AFAC" w:rsidR="000F18B8" w:rsidRPr="0055726B" w:rsidRDefault="000F18B8" w:rsidP="008A3FA5">
            <w:pPr>
              <w:jc w:val="both"/>
              <w:rPr>
                <w:sz w:val="16"/>
                <w:szCs w:val="16"/>
                <w:lang w:val="tr-TR"/>
              </w:rPr>
            </w:pPr>
            <w:r w:rsidRPr="0055726B">
              <w:rPr>
                <w:sz w:val="16"/>
                <w:szCs w:val="16"/>
                <w:lang w:val="tr-TR"/>
              </w:rPr>
              <w:t>SEÇMEN</w:t>
            </w:r>
          </w:p>
        </w:tc>
        <w:tc>
          <w:tcPr>
            <w:tcW w:w="511" w:type="dxa"/>
          </w:tcPr>
          <w:p w14:paraId="205F1116" w14:textId="6A5839EA" w:rsidR="000F18B8" w:rsidRPr="0055726B" w:rsidRDefault="000F18B8" w:rsidP="008A3FA5">
            <w:pPr>
              <w:jc w:val="both"/>
              <w:rPr>
                <w:sz w:val="16"/>
                <w:szCs w:val="16"/>
                <w:lang w:val="tr-TR"/>
              </w:rPr>
            </w:pPr>
            <w:r w:rsidRPr="0055726B">
              <w:rPr>
                <w:sz w:val="16"/>
                <w:szCs w:val="16"/>
                <w:lang w:val="tr-TR"/>
              </w:rPr>
              <w:t>Vekil</w:t>
            </w:r>
          </w:p>
        </w:tc>
        <w:tc>
          <w:tcPr>
            <w:tcW w:w="906" w:type="dxa"/>
          </w:tcPr>
          <w:p w14:paraId="7A1F37B4" w14:textId="549B411E" w:rsidR="000F18B8" w:rsidRPr="0055726B" w:rsidRDefault="000F18B8" w:rsidP="008A3FA5">
            <w:pPr>
              <w:jc w:val="both"/>
              <w:rPr>
                <w:sz w:val="16"/>
                <w:szCs w:val="16"/>
                <w:lang w:val="tr-TR"/>
              </w:rPr>
            </w:pPr>
            <w:r w:rsidRPr="0055726B">
              <w:rPr>
                <w:sz w:val="16"/>
                <w:szCs w:val="16"/>
                <w:lang w:val="tr-TR"/>
              </w:rPr>
              <w:t>Seçme</w:t>
            </w:r>
            <w:r w:rsidR="00C3747F">
              <w:rPr>
                <w:sz w:val="16"/>
                <w:szCs w:val="16"/>
                <w:lang w:val="tr-TR"/>
              </w:rPr>
              <w:t>n</w:t>
            </w:r>
            <w:r w:rsidRPr="0055726B">
              <w:rPr>
                <w:sz w:val="16"/>
                <w:szCs w:val="16"/>
                <w:lang w:val="tr-TR"/>
              </w:rPr>
              <w:t>/ Vekil</w:t>
            </w:r>
          </w:p>
        </w:tc>
        <w:tc>
          <w:tcPr>
            <w:tcW w:w="851" w:type="dxa"/>
          </w:tcPr>
          <w:p w14:paraId="0292761A" w14:textId="451A866C" w:rsidR="000F18B8" w:rsidRPr="0055726B" w:rsidRDefault="000F18B8" w:rsidP="008A3FA5">
            <w:pPr>
              <w:jc w:val="both"/>
              <w:rPr>
                <w:sz w:val="16"/>
                <w:szCs w:val="16"/>
                <w:lang w:val="tr-TR"/>
              </w:rPr>
            </w:pPr>
            <w:r w:rsidRPr="0055726B">
              <w:rPr>
                <w:sz w:val="16"/>
                <w:szCs w:val="16"/>
                <w:lang w:val="tr-TR"/>
              </w:rPr>
              <w:t>Oy Ağırlık</w:t>
            </w:r>
          </w:p>
        </w:tc>
        <w:tc>
          <w:tcPr>
            <w:tcW w:w="1078" w:type="dxa"/>
          </w:tcPr>
          <w:p w14:paraId="1AA8F5DF" w14:textId="0E44FF27" w:rsidR="000F18B8" w:rsidRPr="0055726B" w:rsidRDefault="000F18B8" w:rsidP="008A3FA5">
            <w:pPr>
              <w:jc w:val="both"/>
              <w:rPr>
                <w:sz w:val="16"/>
                <w:szCs w:val="16"/>
                <w:lang w:val="tr-TR"/>
              </w:rPr>
            </w:pPr>
            <w:r w:rsidRPr="0055726B">
              <w:rPr>
                <w:sz w:val="16"/>
                <w:szCs w:val="16"/>
                <w:lang w:val="tr-TR"/>
              </w:rPr>
              <w:t>İL</w:t>
            </w:r>
          </w:p>
        </w:tc>
        <w:tc>
          <w:tcPr>
            <w:tcW w:w="992" w:type="dxa"/>
          </w:tcPr>
          <w:p w14:paraId="5EED1AB1" w14:textId="07FD40B5" w:rsidR="000F18B8" w:rsidRPr="0055726B" w:rsidRDefault="000F18B8" w:rsidP="008A3FA5">
            <w:pPr>
              <w:jc w:val="both"/>
              <w:rPr>
                <w:sz w:val="16"/>
                <w:szCs w:val="16"/>
                <w:lang w:val="tr-TR"/>
              </w:rPr>
            </w:pPr>
            <w:r w:rsidRPr="0055726B">
              <w:rPr>
                <w:sz w:val="16"/>
                <w:szCs w:val="16"/>
                <w:lang w:val="tr-TR"/>
              </w:rPr>
              <w:t>SEÇMEN</w:t>
            </w:r>
          </w:p>
        </w:tc>
        <w:tc>
          <w:tcPr>
            <w:tcW w:w="567" w:type="dxa"/>
          </w:tcPr>
          <w:p w14:paraId="4925D85C" w14:textId="19A80273" w:rsidR="000F18B8" w:rsidRPr="0055726B" w:rsidRDefault="000F18B8" w:rsidP="008A3FA5">
            <w:pPr>
              <w:jc w:val="both"/>
              <w:rPr>
                <w:sz w:val="16"/>
                <w:szCs w:val="16"/>
                <w:lang w:val="tr-TR"/>
              </w:rPr>
            </w:pPr>
            <w:r w:rsidRPr="0055726B">
              <w:rPr>
                <w:sz w:val="16"/>
                <w:szCs w:val="16"/>
                <w:lang w:val="tr-TR"/>
              </w:rPr>
              <w:t>Vekil</w:t>
            </w:r>
          </w:p>
        </w:tc>
        <w:tc>
          <w:tcPr>
            <w:tcW w:w="765" w:type="dxa"/>
          </w:tcPr>
          <w:p w14:paraId="4BEA1604" w14:textId="631DFAFB" w:rsidR="000F18B8" w:rsidRPr="0055726B" w:rsidRDefault="000F18B8" w:rsidP="008A3FA5">
            <w:pPr>
              <w:jc w:val="both"/>
              <w:rPr>
                <w:sz w:val="16"/>
                <w:szCs w:val="16"/>
                <w:lang w:val="tr-TR"/>
              </w:rPr>
            </w:pPr>
            <w:r w:rsidRPr="0055726B">
              <w:rPr>
                <w:sz w:val="16"/>
                <w:szCs w:val="16"/>
                <w:lang w:val="tr-TR"/>
              </w:rPr>
              <w:t>Seçme</w:t>
            </w:r>
            <w:r w:rsidR="00C3747F">
              <w:rPr>
                <w:sz w:val="16"/>
                <w:szCs w:val="16"/>
                <w:lang w:val="tr-TR"/>
              </w:rPr>
              <w:t>n</w:t>
            </w:r>
            <w:r w:rsidRPr="0055726B">
              <w:rPr>
                <w:sz w:val="16"/>
                <w:szCs w:val="16"/>
                <w:lang w:val="tr-TR"/>
              </w:rPr>
              <w:t>/ Vekil</w:t>
            </w:r>
          </w:p>
        </w:tc>
        <w:tc>
          <w:tcPr>
            <w:tcW w:w="611" w:type="dxa"/>
          </w:tcPr>
          <w:p w14:paraId="6E5B7410" w14:textId="13668DB1" w:rsidR="000F18B8" w:rsidRPr="0055726B" w:rsidRDefault="000F18B8" w:rsidP="008A3FA5">
            <w:pPr>
              <w:jc w:val="both"/>
              <w:rPr>
                <w:sz w:val="16"/>
                <w:szCs w:val="16"/>
                <w:lang w:val="tr-TR"/>
              </w:rPr>
            </w:pPr>
            <w:r w:rsidRPr="0055726B">
              <w:rPr>
                <w:sz w:val="16"/>
                <w:szCs w:val="16"/>
                <w:lang w:val="tr-TR"/>
              </w:rPr>
              <w:t>Oy Ağırlık</w:t>
            </w:r>
          </w:p>
        </w:tc>
      </w:tr>
      <w:tr w:rsidR="0055726B" w14:paraId="4173BC38" w14:textId="77777777" w:rsidTr="00C3747F">
        <w:tc>
          <w:tcPr>
            <w:tcW w:w="1014" w:type="dxa"/>
            <w:vAlign w:val="bottom"/>
          </w:tcPr>
          <w:p w14:paraId="6C672DCA" w14:textId="6DF38283"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ADANA</w:t>
            </w:r>
          </w:p>
        </w:tc>
        <w:tc>
          <w:tcPr>
            <w:tcW w:w="993" w:type="dxa"/>
            <w:vAlign w:val="bottom"/>
          </w:tcPr>
          <w:p w14:paraId="4D548170" w14:textId="31E2D93F"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1,335,321 </w:t>
            </w:r>
          </w:p>
        </w:tc>
        <w:tc>
          <w:tcPr>
            <w:tcW w:w="511" w:type="dxa"/>
            <w:vAlign w:val="bottom"/>
          </w:tcPr>
          <w:p w14:paraId="3DF6849F" w14:textId="66B510E3"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14</w:t>
            </w:r>
          </w:p>
        </w:tc>
        <w:tc>
          <w:tcPr>
            <w:tcW w:w="906" w:type="dxa"/>
            <w:vAlign w:val="bottom"/>
          </w:tcPr>
          <w:p w14:paraId="354AA6EC" w14:textId="4B55CDD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95,380 </w:t>
            </w:r>
          </w:p>
        </w:tc>
        <w:tc>
          <w:tcPr>
            <w:tcW w:w="851" w:type="dxa"/>
            <w:vAlign w:val="bottom"/>
          </w:tcPr>
          <w:p w14:paraId="172BEA2E" w14:textId="35C6E190"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1.12</w:t>
            </w:r>
          </w:p>
        </w:tc>
        <w:tc>
          <w:tcPr>
            <w:tcW w:w="1078" w:type="dxa"/>
            <w:vAlign w:val="bottom"/>
          </w:tcPr>
          <w:p w14:paraId="0BF27970" w14:textId="56A25867"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KONYA</w:t>
            </w:r>
          </w:p>
        </w:tc>
        <w:tc>
          <w:tcPr>
            <w:tcW w:w="992" w:type="dxa"/>
            <w:vAlign w:val="bottom"/>
          </w:tcPr>
          <w:p w14:paraId="70297F06" w14:textId="2D264BF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1,312,699 </w:t>
            </w:r>
          </w:p>
        </w:tc>
        <w:tc>
          <w:tcPr>
            <w:tcW w:w="567" w:type="dxa"/>
            <w:vAlign w:val="bottom"/>
          </w:tcPr>
          <w:p w14:paraId="02FAF202" w14:textId="313D6028"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14</w:t>
            </w:r>
          </w:p>
        </w:tc>
        <w:tc>
          <w:tcPr>
            <w:tcW w:w="765" w:type="dxa"/>
            <w:vAlign w:val="bottom"/>
          </w:tcPr>
          <w:p w14:paraId="7022EEB2" w14:textId="1A9EAA10"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93,764 </w:t>
            </w:r>
          </w:p>
        </w:tc>
        <w:tc>
          <w:tcPr>
            <w:tcW w:w="611" w:type="dxa"/>
            <w:vAlign w:val="bottom"/>
          </w:tcPr>
          <w:p w14:paraId="072C16CF" w14:textId="53EEDEE2"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1.14</w:t>
            </w:r>
          </w:p>
        </w:tc>
      </w:tr>
      <w:tr w:rsidR="0055726B" w14:paraId="73A1E357" w14:textId="77777777" w:rsidTr="00C3747F">
        <w:tc>
          <w:tcPr>
            <w:tcW w:w="1014" w:type="dxa"/>
            <w:vAlign w:val="bottom"/>
          </w:tcPr>
          <w:p w14:paraId="100892F4" w14:textId="29C82216"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ADIYAMAN</w:t>
            </w:r>
          </w:p>
        </w:tc>
        <w:tc>
          <w:tcPr>
            <w:tcW w:w="993" w:type="dxa"/>
            <w:vAlign w:val="bottom"/>
          </w:tcPr>
          <w:p w14:paraId="33FA4F9E" w14:textId="7DD0787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348,223 </w:t>
            </w:r>
          </w:p>
        </w:tc>
        <w:tc>
          <w:tcPr>
            <w:tcW w:w="511" w:type="dxa"/>
            <w:vAlign w:val="bottom"/>
          </w:tcPr>
          <w:p w14:paraId="24CD23FC" w14:textId="41AB2CB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5</w:t>
            </w:r>
          </w:p>
        </w:tc>
        <w:tc>
          <w:tcPr>
            <w:tcW w:w="906" w:type="dxa"/>
            <w:vAlign w:val="bottom"/>
          </w:tcPr>
          <w:p w14:paraId="6CEA4E3D" w14:textId="5EDFA2D3"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69,645 </w:t>
            </w:r>
          </w:p>
        </w:tc>
        <w:tc>
          <w:tcPr>
            <w:tcW w:w="851" w:type="dxa"/>
            <w:vAlign w:val="bottom"/>
          </w:tcPr>
          <w:p w14:paraId="0C6F3B94" w14:textId="44766EE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1.54</w:t>
            </w:r>
          </w:p>
        </w:tc>
        <w:tc>
          <w:tcPr>
            <w:tcW w:w="1078" w:type="dxa"/>
            <w:vAlign w:val="bottom"/>
          </w:tcPr>
          <w:p w14:paraId="73C8763D" w14:textId="0DE9715A"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KÜTAHYA</w:t>
            </w:r>
          </w:p>
        </w:tc>
        <w:tc>
          <w:tcPr>
            <w:tcW w:w="992" w:type="dxa"/>
            <w:vAlign w:val="bottom"/>
          </w:tcPr>
          <w:p w14:paraId="6C6CFA91" w14:textId="4FAE36B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418,447 </w:t>
            </w:r>
          </w:p>
        </w:tc>
        <w:tc>
          <w:tcPr>
            <w:tcW w:w="567" w:type="dxa"/>
            <w:vAlign w:val="bottom"/>
          </w:tcPr>
          <w:p w14:paraId="2BD588FC" w14:textId="69765DC7"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5</w:t>
            </w:r>
          </w:p>
        </w:tc>
        <w:tc>
          <w:tcPr>
            <w:tcW w:w="765" w:type="dxa"/>
            <w:vAlign w:val="bottom"/>
          </w:tcPr>
          <w:p w14:paraId="39F4EC36" w14:textId="7CF87DD2"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83,689 </w:t>
            </w:r>
          </w:p>
        </w:tc>
        <w:tc>
          <w:tcPr>
            <w:tcW w:w="611" w:type="dxa"/>
            <w:vAlign w:val="bottom"/>
          </w:tcPr>
          <w:p w14:paraId="0416A418" w14:textId="63FFDC05"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1.28</w:t>
            </w:r>
          </w:p>
        </w:tc>
      </w:tr>
      <w:tr w:rsidR="0055726B" w14:paraId="321DCFEA" w14:textId="77777777" w:rsidTr="00C3747F">
        <w:tc>
          <w:tcPr>
            <w:tcW w:w="1014" w:type="dxa"/>
            <w:vAlign w:val="bottom"/>
          </w:tcPr>
          <w:p w14:paraId="249B6A68" w14:textId="452FFC66" w:rsidR="000F18B8" w:rsidRPr="0055726B" w:rsidRDefault="0055726B" w:rsidP="008A3FA5">
            <w:pPr>
              <w:jc w:val="both"/>
              <w:rPr>
                <w:sz w:val="16"/>
                <w:szCs w:val="16"/>
                <w:lang w:val="tr-TR"/>
              </w:rPr>
            </w:pPr>
            <w:r w:rsidRPr="0055726B">
              <w:rPr>
                <w:rFonts w:ascii="Calibri" w:eastAsia="Times New Roman" w:hAnsi="Calibri" w:cs="Times New Roman"/>
                <w:color w:val="000000"/>
                <w:sz w:val="16"/>
                <w:szCs w:val="16"/>
              </w:rPr>
              <w:t>AFYON</w:t>
            </w:r>
          </w:p>
        </w:tc>
        <w:tc>
          <w:tcPr>
            <w:tcW w:w="993" w:type="dxa"/>
            <w:vAlign w:val="bottom"/>
          </w:tcPr>
          <w:p w14:paraId="794DDD89" w14:textId="35E31C5E"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481,122 </w:t>
            </w:r>
          </w:p>
        </w:tc>
        <w:tc>
          <w:tcPr>
            <w:tcW w:w="511" w:type="dxa"/>
            <w:vAlign w:val="bottom"/>
          </w:tcPr>
          <w:p w14:paraId="3B38D518" w14:textId="64C404E8"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5</w:t>
            </w:r>
          </w:p>
        </w:tc>
        <w:tc>
          <w:tcPr>
            <w:tcW w:w="906" w:type="dxa"/>
            <w:vAlign w:val="bottom"/>
          </w:tcPr>
          <w:p w14:paraId="0E53CB2B" w14:textId="4EFD326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96,224 </w:t>
            </w:r>
          </w:p>
        </w:tc>
        <w:tc>
          <w:tcPr>
            <w:tcW w:w="851" w:type="dxa"/>
            <w:vAlign w:val="bottom"/>
          </w:tcPr>
          <w:p w14:paraId="0D1D1467" w14:textId="6283E931"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1.11</w:t>
            </w:r>
          </w:p>
        </w:tc>
        <w:tc>
          <w:tcPr>
            <w:tcW w:w="1078" w:type="dxa"/>
            <w:vAlign w:val="bottom"/>
          </w:tcPr>
          <w:p w14:paraId="3FA5F51B" w14:textId="69A89A09"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MALATYA</w:t>
            </w:r>
          </w:p>
        </w:tc>
        <w:tc>
          <w:tcPr>
            <w:tcW w:w="992" w:type="dxa"/>
            <w:vAlign w:val="bottom"/>
          </w:tcPr>
          <w:p w14:paraId="5CB8E765" w14:textId="042A2C88"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488,293 </w:t>
            </w:r>
          </w:p>
        </w:tc>
        <w:tc>
          <w:tcPr>
            <w:tcW w:w="567" w:type="dxa"/>
            <w:vAlign w:val="bottom"/>
          </w:tcPr>
          <w:p w14:paraId="3C91FEAF" w14:textId="60FB080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6</w:t>
            </w:r>
          </w:p>
        </w:tc>
        <w:tc>
          <w:tcPr>
            <w:tcW w:w="765" w:type="dxa"/>
            <w:vAlign w:val="bottom"/>
          </w:tcPr>
          <w:p w14:paraId="47E4561E" w14:textId="19704F0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81,382 </w:t>
            </w:r>
          </w:p>
        </w:tc>
        <w:tc>
          <w:tcPr>
            <w:tcW w:w="611" w:type="dxa"/>
            <w:vAlign w:val="bottom"/>
          </w:tcPr>
          <w:p w14:paraId="1DC88EDF" w14:textId="0494D93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1.32</w:t>
            </w:r>
          </w:p>
        </w:tc>
      </w:tr>
      <w:tr w:rsidR="0055726B" w14:paraId="3112898F" w14:textId="77777777" w:rsidTr="00C3747F">
        <w:tc>
          <w:tcPr>
            <w:tcW w:w="1014" w:type="dxa"/>
            <w:vAlign w:val="bottom"/>
          </w:tcPr>
          <w:p w14:paraId="3CBE01C0" w14:textId="7995F116"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AĞRI</w:t>
            </w:r>
          </w:p>
        </w:tc>
        <w:tc>
          <w:tcPr>
            <w:tcW w:w="993" w:type="dxa"/>
            <w:vAlign w:val="bottom"/>
          </w:tcPr>
          <w:p w14:paraId="6055F000" w14:textId="084ED59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262,948 </w:t>
            </w:r>
          </w:p>
        </w:tc>
        <w:tc>
          <w:tcPr>
            <w:tcW w:w="511" w:type="dxa"/>
            <w:vAlign w:val="bottom"/>
          </w:tcPr>
          <w:p w14:paraId="5BE51441" w14:textId="53652B1E"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4</w:t>
            </w:r>
          </w:p>
        </w:tc>
        <w:tc>
          <w:tcPr>
            <w:tcW w:w="906" w:type="dxa"/>
            <w:vAlign w:val="bottom"/>
          </w:tcPr>
          <w:p w14:paraId="7E46DCCC" w14:textId="6B340440"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65,737 </w:t>
            </w:r>
          </w:p>
        </w:tc>
        <w:tc>
          <w:tcPr>
            <w:tcW w:w="851" w:type="dxa"/>
            <w:vAlign w:val="bottom"/>
          </w:tcPr>
          <w:p w14:paraId="5253E21F" w14:textId="4593E9B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1.63</w:t>
            </w:r>
          </w:p>
        </w:tc>
        <w:tc>
          <w:tcPr>
            <w:tcW w:w="1078" w:type="dxa"/>
            <w:vAlign w:val="bottom"/>
          </w:tcPr>
          <w:p w14:paraId="7F91807B" w14:textId="5D5E2816"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MANİSA</w:t>
            </w:r>
          </w:p>
        </w:tc>
        <w:tc>
          <w:tcPr>
            <w:tcW w:w="992" w:type="dxa"/>
            <w:vAlign w:val="bottom"/>
          </w:tcPr>
          <w:p w14:paraId="0BFAF0FD" w14:textId="0034BFAB"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947,680 </w:t>
            </w:r>
          </w:p>
        </w:tc>
        <w:tc>
          <w:tcPr>
            <w:tcW w:w="567" w:type="dxa"/>
            <w:vAlign w:val="bottom"/>
          </w:tcPr>
          <w:p w14:paraId="34FBC897" w14:textId="02A9B74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10</w:t>
            </w:r>
          </w:p>
        </w:tc>
        <w:tc>
          <w:tcPr>
            <w:tcW w:w="765" w:type="dxa"/>
            <w:vAlign w:val="bottom"/>
          </w:tcPr>
          <w:p w14:paraId="3A4B28EA" w14:textId="43E8BC17"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94,768 </w:t>
            </w:r>
          </w:p>
        </w:tc>
        <w:tc>
          <w:tcPr>
            <w:tcW w:w="611" w:type="dxa"/>
            <w:vAlign w:val="bottom"/>
          </w:tcPr>
          <w:p w14:paraId="706D6D99" w14:textId="5284A76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1.13</w:t>
            </w:r>
          </w:p>
        </w:tc>
      </w:tr>
      <w:tr w:rsidR="0055726B" w14:paraId="1BBD61FD" w14:textId="77777777" w:rsidTr="00C3747F">
        <w:tc>
          <w:tcPr>
            <w:tcW w:w="1014" w:type="dxa"/>
            <w:vAlign w:val="bottom"/>
          </w:tcPr>
          <w:p w14:paraId="2F33F9E8" w14:textId="567AAD15"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AMASYA</w:t>
            </w:r>
          </w:p>
        </w:tc>
        <w:tc>
          <w:tcPr>
            <w:tcW w:w="993" w:type="dxa"/>
            <w:vAlign w:val="bottom"/>
          </w:tcPr>
          <w:p w14:paraId="780713A4" w14:textId="3B4EEC0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231,090 </w:t>
            </w:r>
          </w:p>
        </w:tc>
        <w:tc>
          <w:tcPr>
            <w:tcW w:w="511" w:type="dxa"/>
            <w:vAlign w:val="bottom"/>
          </w:tcPr>
          <w:p w14:paraId="42897D07" w14:textId="5DC18383"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3</w:t>
            </w:r>
          </w:p>
        </w:tc>
        <w:tc>
          <w:tcPr>
            <w:tcW w:w="906" w:type="dxa"/>
            <w:vAlign w:val="bottom"/>
          </w:tcPr>
          <w:p w14:paraId="2F8E5886" w14:textId="63DF108E"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77,030 </w:t>
            </w:r>
          </w:p>
        </w:tc>
        <w:tc>
          <w:tcPr>
            <w:tcW w:w="851" w:type="dxa"/>
            <w:vAlign w:val="bottom"/>
          </w:tcPr>
          <w:p w14:paraId="3780DD30" w14:textId="7F8AFAD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1.39</w:t>
            </w:r>
          </w:p>
        </w:tc>
        <w:tc>
          <w:tcPr>
            <w:tcW w:w="1078" w:type="dxa"/>
            <w:vAlign w:val="bottom"/>
          </w:tcPr>
          <w:p w14:paraId="02E6E480" w14:textId="5CF2AA9F"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MARAŞ</w:t>
            </w:r>
          </w:p>
        </w:tc>
        <w:tc>
          <w:tcPr>
            <w:tcW w:w="992" w:type="dxa"/>
            <w:vAlign w:val="bottom"/>
          </w:tcPr>
          <w:p w14:paraId="6ED8B17A" w14:textId="6C349473"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636,076 </w:t>
            </w:r>
          </w:p>
        </w:tc>
        <w:tc>
          <w:tcPr>
            <w:tcW w:w="567" w:type="dxa"/>
            <w:vAlign w:val="bottom"/>
          </w:tcPr>
          <w:p w14:paraId="0A1D9142" w14:textId="382FEF92"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8</w:t>
            </w:r>
          </w:p>
        </w:tc>
        <w:tc>
          <w:tcPr>
            <w:tcW w:w="765" w:type="dxa"/>
            <w:vAlign w:val="bottom"/>
          </w:tcPr>
          <w:p w14:paraId="2B5A45CD" w14:textId="22068E2E"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79,510 </w:t>
            </w:r>
          </w:p>
        </w:tc>
        <w:tc>
          <w:tcPr>
            <w:tcW w:w="611" w:type="dxa"/>
            <w:vAlign w:val="bottom"/>
          </w:tcPr>
          <w:p w14:paraId="4134A57C" w14:textId="708941E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1.35</w:t>
            </w:r>
          </w:p>
        </w:tc>
      </w:tr>
      <w:tr w:rsidR="0055726B" w14:paraId="7CB9D41C" w14:textId="77777777" w:rsidTr="00C3747F">
        <w:tc>
          <w:tcPr>
            <w:tcW w:w="1014" w:type="dxa"/>
            <w:vAlign w:val="bottom"/>
          </w:tcPr>
          <w:p w14:paraId="4B64D584" w14:textId="11C6E3FA"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ANKARA</w:t>
            </w:r>
          </w:p>
        </w:tc>
        <w:tc>
          <w:tcPr>
            <w:tcW w:w="993" w:type="dxa"/>
            <w:vAlign w:val="bottom"/>
          </w:tcPr>
          <w:p w14:paraId="7660020A" w14:textId="1624B2AF"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3,224,687 </w:t>
            </w:r>
          </w:p>
        </w:tc>
        <w:tc>
          <w:tcPr>
            <w:tcW w:w="511" w:type="dxa"/>
            <w:vAlign w:val="bottom"/>
          </w:tcPr>
          <w:p w14:paraId="5C3B38B6" w14:textId="18E79448"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31</w:t>
            </w:r>
          </w:p>
        </w:tc>
        <w:tc>
          <w:tcPr>
            <w:tcW w:w="906" w:type="dxa"/>
            <w:vAlign w:val="bottom"/>
          </w:tcPr>
          <w:p w14:paraId="66FB7A5A" w14:textId="0730442F"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104,022 </w:t>
            </w:r>
          </w:p>
        </w:tc>
        <w:tc>
          <w:tcPr>
            <w:tcW w:w="851" w:type="dxa"/>
            <w:vAlign w:val="bottom"/>
          </w:tcPr>
          <w:p w14:paraId="0654EE17" w14:textId="61B47120"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1.03</w:t>
            </w:r>
          </w:p>
        </w:tc>
        <w:tc>
          <w:tcPr>
            <w:tcW w:w="1078" w:type="dxa"/>
            <w:vAlign w:val="bottom"/>
          </w:tcPr>
          <w:p w14:paraId="5891BF89" w14:textId="5CB1B718"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MARDİN</w:t>
            </w:r>
          </w:p>
        </w:tc>
        <w:tc>
          <w:tcPr>
            <w:tcW w:w="992" w:type="dxa"/>
            <w:vAlign w:val="bottom"/>
          </w:tcPr>
          <w:p w14:paraId="6A6DD9BC" w14:textId="28CA09E2"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383,016 </w:t>
            </w:r>
          </w:p>
        </w:tc>
        <w:tc>
          <w:tcPr>
            <w:tcW w:w="567" w:type="dxa"/>
            <w:vAlign w:val="bottom"/>
          </w:tcPr>
          <w:p w14:paraId="134701E0" w14:textId="69E9E7B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6</w:t>
            </w:r>
          </w:p>
        </w:tc>
        <w:tc>
          <w:tcPr>
            <w:tcW w:w="765" w:type="dxa"/>
            <w:vAlign w:val="bottom"/>
          </w:tcPr>
          <w:p w14:paraId="261FBC87" w14:textId="4D6BFFD2"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63,836 </w:t>
            </w:r>
          </w:p>
        </w:tc>
        <w:tc>
          <w:tcPr>
            <w:tcW w:w="611" w:type="dxa"/>
            <w:vAlign w:val="bottom"/>
          </w:tcPr>
          <w:p w14:paraId="2A904BD4" w14:textId="4342040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1.68</w:t>
            </w:r>
          </w:p>
        </w:tc>
      </w:tr>
      <w:tr w:rsidR="0055726B" w14:paraId="212A774A" w14:textId="77777777" w:rsidTr="00C3747F">
        <w:tc>
          <w:tcPr>
            <w:tcW w:w="1014" w:type="dxa"/>
            <w:vAlign w:val="bottom"/>
          </w:tcPr>
          <w:p w14:paraId="000B3D0C" w14:textId="6264BF5A"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ANTALYA</w:t>
            </w:r>
          </w:p>
        </w:tc>
        <w:tc>
          <w:tcPr>
            <w:tcW w:w="993" w:type="dxa"/>
            <w:vAlign w:val="bottom"/>
          </w:tcPr>
          <w:p w14:paraId="4A31A709" w14:textId="4E0DBAA8"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1,289,764 </w:t>
            </w:r>
          </w:p>
        </w:tc>
        <w:tc>
          <w:tcPr>
            <w:tcW w:w="511" w:type="dxa"/>
            <w:vAlign w:val="bottom"/>
          </w:tcPr>
          <w:p w14:paraId="6DE1EE84" w14:textId="7FBEAC7F"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14</w:t>
            </w:r>
          </w:p>
        </w:tc>
        <w:tc>
          <w:tcPr>
            <w:tcW w:w="906" w:type="dxa"/>
            <w:vAlign w:val="bottom"/>
          </w:tcPr>
          <w:p w14:paraId="0F883B29" w14:textId="50EC92C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92,126 </w:t>
            </w:r>
          </w:p>
        </w:tc>
        <w:tc>
          <w:tcPr>
            <w:tcW w:w="851" w:type="dxa"/>
            <w:vAlign w:val="bottom"/>
          </w:tcPr>
          <w:p w14:paraId="1140EAD5" w14:textId="1EC89652"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1.16</w:t>
            </w:r>
          </w:p>
        </w:tc>
        <w:tc>
          <w:tcPr>
            <w:tcW w:w="1078" w:type="dxa"/>
            <w:vAlign w:val="bottom"/>
          </w:tcPr>
          <w:p w14:paraId="78525B73" w14:textId="56A1CAEC"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MUĞLA</w:t>
            </w:r>
          </w:p>
        </w:tc>
        <w:tc>
          <w:tcPr>
            <w:tcW w:w="992" w:type="dxa"/>
            <w:vAlign w:val="bottom"/>
          </w:tcPr>
          <w:p w14:paraId="0A8B3687" w14:textId="17F2B107"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575,879 </w:t>
            </w:r>
          </w:p>
        </w:tc>
        <w:tc>
          <w:tcPr>
            <w:tcW w:w="567" w:type="dxa"/>
            <w:vAlign w:val="bottom"/>
          </w:tcPr>
          <w:p w14:paraId="19B79450" w14:textId="547E2598"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6</w:t>
            </w:r>
          </w:p>
        </w:tc>
        <w:tc>
          <w:tcPr>
            <w:tcW w:w="765" w:type="dxa"/>
            <w:vAlign w:val="bottom"/>
          </w:tcPr>
          <w:p w14:paraId="32C18E8A" w14:textId="06752013"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95,980 </w:t>
            </w:r>
          </w:p>
        </w:tc>
        <w:tc>
          <w:tcPr>
            <w:tcW w:w="611" w:type="dxa"/>
            <w:vAlign w:val="bottom"/>
          </w:tcPr>
          <w:p w14:paraId="468616EE" w14:textId="565C22F0"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1.12</w:t>
            </w:r>
          </w:p>
        </w:tc>
      </w:tr>
      <w:tr w:rsidR="0055726B" w14:paraId="4D1D115D" w14:textId="77777777" w:rsidTr="00C3747F">
        <w:tc>
          <w:tcPr>
            <w:tcW w:w="1014" w:type="dxa"/>
            <w:vAlign w:val="bottom"/>
          </w:tcPr>
          <w:p w14:paraId="752F08A7" w14:textId="103B8515"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ARTVİN</w:t>
            </w:r>
          </w:p>
        </w:tc>
        <w:tc>
          <w:tcPr>
            <w:tcW w:w="993" w:type="dxa"/>
            <w:vAlign w:val="bottom"/>
          </w:tcPr>
          <w:p w14:paraId="286BE668" w14:textId="566D406F"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121,634 </w:t>
            </w:r>
          </w:p>
        </w:tc>
        <w:tc>
          <w:tcPr>
            <w:tcW w:w="511" w:type="dxa"/>
            <w:vAlign w:val="bottom"/>
          </w:tcPr>
          <w:p w14:paraId="4E72E172" w14:textId="384DB8F1"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2</w:t>
            </w:r>
          </w:p>
        </w:tc>
        <w:tc>
          <w:tcPr>
            <w:tcW w:w="906" w:type="dxa"/>
            <w:vAlign w:val="bottom"/>
          </w:tcPr>
          <w:p w14:paraId="283FBF10" w14:textId="18BCCE7E"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60,817 </w:t>
            </w:r>
          </w:p>
        </w:tc>
        <w:tc>
          <w:tcPr>
            <w:tcW w:w="851" w:type="dxa"/>
            <w:vAlign w:val="bottom"/>
          </w:tcPr>
          <w:p w14:paraId="2BC13582" w14:textId="1E4A828E"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1.76</w:t>
            </w:r>
          </w:p>
        </w:tc>
        <w:tc>
          <w:tcPr>
            <w:tcW w:w="1078" w:type="dxa"/>
            <w:vAlign w:val="bottom"/>
          </w:tcPr>
          <w:p w14:paraId="30918AD3" w14:textId="27B52735" w:rsidR="000F18B8" w:rsidRPr="0055726B" w:rsidRDefault="000F18B8" w:rsidP="008A3FA5">
            <w:pPr>
              <w:jc w:val="both"/>
              <w:rPr>
                <w:sz w:val="16"/>
                <w:szCs w:val="16"/>
                <w:lang w:val="tr-TR"/>
              </w:rPr>
            </w:pPr>
            <w:r w:rsidRPr="0055726B">
              <w:rPr>
                <w:rFonts w:ascii="Calibri" w:eastAsia="Times New Roman" w:hAnsi="Calibri" w:cs="Times New Roman"/>
                <w:b/>
                <w:bCs/>
                <w:color w:val="000000"/>
                <w:sz w:val="16"/>
                <w:szCs w:val="16"/>
              </w:rPr>
              <w:t>MUŞ</w:t>
            </w:r>
          </w:p>
        </w:tc>
        <w:tc>
          <w:tcPr>
            <w:tcW w:w="992" w:type="dxa"/>
            <w:vAlign w:val="bottom"/>
          </w:tcPr>
          <w:p w14:paraId="5A879B77" w14:textId="6BADE3CF"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201,656 </w:t>
            </w:r>
          </w:p>
        </w:tc>
        <w:tc>
          <w:tcPr>
            <w:tcW w:w="567" w:type="dxa"/>
            <w:vAlign w:val="bottom"/>
          </w:tcPr>
          <w:p w14:paraId="1F6403C4" w14:textId="090967F3"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4</w:t>
            </w:r>
          </w:p>
        </w:tc>
        <w:tc>
          <w:tcPr>
            <w:tcW w:w="765" w:type="dxa"/>
            <w:vAlign w:val="bottom"/>
          </w:tcPr>
          <w:p w14:paraId="5AF14061" w14:textId="48E5908C"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50,414 </w:t>
            </w:r>
          </w:p>
        </w:tc>
        <w:tc>
          <w:tcPr>
            <w:tcW w:w="611" w:type="dxa"/>
            <w:vAlign w:val="bottom"/>
          </w:tcPr>
          <w:p w14:paraId="743FC2B2" w14:textId="29E71856"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2.13</w:t>
            </w:r>
          </w:p>
        </w:tc>
      </w:tr>
      <w:tr w:rsidR="0055726B" w14:paraId="197C5E59" w14:textId="77777777" w:rsidTr="00C3747F">
        <w:tc>
          <w:tcPr>
            <w:tcW w:w="1014" w:type="dxa"/>
            <w:vAlign w:val="bottom"/>
          </w:tcPr>
          <w:p w14:paraId="6F2FE96F" w14:textId="2B7F3FB4"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AYDIN</w:t>
            </w:r>
          </w:p>
        </w:tc>
        <w:tc>
          <w:tcPr>
            <w:tcW w:w="993" w:type="dxa"/>
            <w:vAlign w:val="bottom"/>
          </w:tcPr>
          <w:p w14:paraId="1C1B4090" w14:textId="4BBBA61F"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705,361 </w:t>
            </w:r>
          </w:p>
        </w:tc>
        <w:tc>
          <w:tcPr>
            <w:tcW w:w="511" w:type="dxa"/>
            <w:vAlign w:val="bottom"/>
          </w:tcPr>
          <w:p w14:paraId="5C8883E4" w14:textId="78E0C2E8"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7</w:t>
            </w:r>
          </w:p>
        </w:tc>
        <w:tc>
          <w:tcPr>
            <w:tcW w:w="906" w:type="dxa"/>
            <w:vAlign w:val="bottom"/>
          </w:tcPr>
          <w:p w14:paraId="7C38A8C7" w14:textId="61A241B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100,766 </w:t>
            </w:r>
          </w:p>
        </w:tc>
        <w:tc>
          <w:tcPr>
            <w:tcW w:w="851" w:type="dxa"/>
            <w:vAlign w:val="bottom"/>
          </w:tcPr>
          <w:p w14:paraId="47E784E6" w14:textId="28BF874F"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1.06</w:t>
            </w:r>
          </w:p>
        </w:tc>
        <w:tc>
          <w:tcPr>
            <w:tcW w:w="1078" w:type="dxa"/>
            <w:vAlign w:val="bottom"/>
          </w:tcPr>
          <w:p w14:paraId="24AFCA2A" w14:textId="219D6E0A"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NEVŞEHİR</w:t>
            </w:r>
          </w:p>
        </w:tc>
        <w:tc>
          <w:tcPr>
            <w:tcW w:w="992" w:type="dxa"/>
            <w:vAlign w:val="bottom"/>
          </w:tcPr>
          <w:p w14:paraId="06EB6815" w14:textId="2F934475"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195,009 </w:t>
            </w:r>
          </w:p>
        </w:tc>
        <w:tc>
          <w:tcPr>
            <w:tcW w:w="567" w:type="dxa"/>
            <w:vAlign w:val="bottom"/>
          </w:tcPr>
          <w:p w14:paraId="1004914C" w14:textId="3FB619A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3</w:t>
            </w:r>
          </w:p>
        </w:tc>
        <w:tc>
          <w:tcPr>
            <w:tcW w:w="765" w:type="dxa"/>
            <w:vAlign w:val="bottom"/>
          </w:tcPr>
          <w:p w14:paraId="1A46D5C5" w14:textId="480279F3"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65,003 </w:t>
            </w:r>
          </w:p>
        </w:tc>
        <w:tc>
          <w:tcPr>
            <w:tcW w:w="611" w:type="dxa"/>
            <w:vAlign w:val="bottom"/>
          </w:tcPr>
          <w:p w14:paraId="2A83B325" w14:textId="220D432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1.65</w:t>
            </w:r>
          </w:p>
        </w:tc>
      </w:tr>
      <w:tr w:rsidR="0055726B" w14:paraId="0F7514E1" w14:textId="77777777" w:rsidTr="00C3747F">
        <w:tc>
          <w:tcPr>
            <w:tcW w:w="1014" w:type="dxa"/>
            <w:vAlign w:val="bottom"/>
          </w:tcPr>
          <w:p w14:paraId="533C2FE2" w14:textId="56B6B146"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BALIKESİR</w:t>
            </w:r>
          </w:p>
        </w:tc>
        <w:tc>
          <w:tcPr>
            <w:tcW w:w="993" w:type="dxa"/>
            <w:vAlign w:val="bottom"/>
          </w:tcPr>
          <w:p w14:paraId="4705C9BE" w14:textId="39BBA08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843,865 </w:t>
            </w:r>
          </w:p>
        </w:tc>
        <w:tc>
          <w:tcPr>
            <w:tcW w:w="511" w:type="dxa"/>
            <w:vAlign w:val="bottom"/>
          </w:tcPr>
          <w:p w14:paraId="4419534B" w14:textId="6E0A033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8</w:t>
            </w:r>
          </w:p>
        </w:tc>
        <w:tc>
          <w:tcPr>
            <w:tcW w:w="906" w:type="dxa"/>
            <w:vAlign w:val="bottom"/>
          </w:tcPr>
          <w:p w14:paraId="1A9D32D9" w14:textId="1129C985"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105,483 </w:t>
            </w:r>
          </w:p>
        </w:tc>
        <w:tc>
          <w:tcPr>
            <w:tcW w:w="851" w:type="dxa"/>
            <w:vAlign w:val="bottom"/>
          </w:tcPr>
          <w:p w14:paraId="606A2FE5" w14:textId="0B24AEE3"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1.02</w:t>
            </w:r>
          </w:p>
        </w:tc>
        <w:tc>
          <w:tcPr>
            <w:tcW w:w="1078" w:type="dxa"/>
            <w:vAlign w:val="bottom"/>
          </w:tcPr>
          <w:p w14:paraId="1BB47711" w14:textId="71D6343D"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NİĞDE</w:t>
            </w:r>
          </w:p>
        </w:tc>
        <w:tc>
          <w:tcPr>
            <w:tcW w:w="992" w:type="dxa"/>
            <w:vAlign w:val="bottom"/>
          </w:tcPr>
          <w:p w14:paraId="75487E8B" w14:textId="419EF8C7"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219,318 </w:t>
            </w:r>
          </w:p>
        </w:tc>
        <w:tc>
          <w:tcPr>
            <w:tcW w:w="567" w:type="dxa"/>
            <w:vAlign w:val="bottom"/>
          </w:tcPr>
          <w:p w14:paraId="792BA39D" w14:textId="0ABAC46F"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3</w:t>
            </w:r>
          </w:p>
        </w:tc>
        <w:tc>
          <w:tcPr>
            <w:tcW w:w="765" w:type="dxa"/>
            <w:vAlign w:val="bottom"/>
          </w:tcPr>
          <w:p w14:paraId="1A30A776" w14:textId="3A0E9D82"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73,106 </w:t>
            </w:r>
          </w:p>
        </w:tc>
        <w:tc>
          <w:tcPr>
            <w:tcW w:w="611" w:type="dxa"/>
            <w:vAlign w:val="bottom"/>
          </w:tcPr>
          <w:p w14:paraId="57952339" w14:textId="5DBD4D21"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1.47</w:t>
            </w:r>
          </w:p>
        </w:tc>
      </w:tr>
      <w:tr w:rsidR="0055726B" w14:paraId="2B1789B7" w14:textId="77777777" w:rsidTr="00C3747F">
        <w:tc>
          <w:tcPr>
            <w:tcW w:w="1014" w:type="dxa"/>
            <w:vAlign w:val="bottom"/>
          </w:tcPr>
          <w:p w14:paraId="19AEC70B" w14:textId="1955FD74"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BİLECİK</w:t>
            </w:r>
          </w:p>
        </w:tc>
        <w:tc>
          <w:tcPr>
            <w:tcW w:w="993" w:type="dxa"/>
            <w:vAlign w:val="bottom"/>
          </w:tcPr>
          <w:p w14:paraId="6116B986" w14:textId="12E90D75"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140,971 </w:t>
            </w:r>
          </w:p>
        </w:tc>
        <w:tc>
          <w:tcPr>
            <w:tcW w:w="511" w:type="dxa"/>
            <w:vAlign w:val="bottom"/>
          </w:tcPr>
          <w:p w14:paraId="3FD8434A" w14:textId="11B5EB78"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2</w:t>
            </w:r>
          </w:p>
        </w:tc>
        <w:tc>
          <w:tcPr>
            <w:tcW w:w="906" w:type="dxa"/>
            <w:vAlign w:val="bottom"/>
          </w:tcPr>
          <w:p w14:paraId="669A4027" w14:textId="0B17034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70,486 </w:t>
            </w:r>
          </w:p>
        </w:tc>
        <w:tc>
          <w:tcPr>
            <w:tcW w:w="851" w:type="dxa"/>
            <w:vAlign w:val="bottom"/>
          </w:tcPr>
          <w:p w14:paraId="258A803C" w14:textId="0CE5ACD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1.52</w:t>
            </w:r>
          </w:p>
        </w:tc>
        <w:tc>
          <w:tcPr>
            <w:tcW w:w="1078" w:type="dxa"/>
            <w:vAlign w:val="bottom"/>
          </w:tcPr>
          <w:p w14:paraId="469C02F1" w14:textId="4244E113"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ORDU</w:t>
            </w:r>
          </w:p>
        </w:tc>
        <w:tc>
          <w:tcPr>
            <w:tcW w:w="992" w:type="dxa"/>
            <w:vAlign w:val="bottom"/>
          </w:tcPr>
          <w:p w14:paraId="6A29AB2B" w14:textId="677B79EE"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503,524 </w:t>
            </w:r>
          </w:p>
        </w:tc>
        <w:tc>
          <w:tcPr>
            <w:tcW w:w="567" w:type="dxa"/>
            <w:vAlign w:val="bottom"/>
          </w:tcPr>
          <w:p w14:paraId="5B9885BC" w14:textId="07018C1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6</w:t>
            </w:r>
          </w:p>
        </w:tc>
        <w:tc>
          <w:tcPr>
            <w:tcW w:w="765" w:type="dxa"/>
            <w:vAlign w:val="bottom"/>
          </w:tcPr>
          <w:p w14:paraId="054F5378" w14:textId="6168D02F"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83,921 </w:t>
            </w:r>
          </w:p>
        </w:tc>
        <w:tc>
          <w:tcPr>
            <w:tcW w:w="611" w:type="dxa"/>
            <w:vAlign w:val="bottom"/>
          </w:tcPr>
          <w:p w14:paraId="4F41D1B9" w14:textId="0D0775E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1.28</w:t>
            </w:r>
          </w:p>
        </w:tc>
      </w:tr>
      <w:tr w:rsidR="0055726B" w14:paraId="33D20D8D" w14:textId="77777777" w:rsidTr="00C3747F">
        <w:tc>
          <w:tcPr>
            <w:tcW w:w="1014" w:type="dxa"/>
            <w:vAlign w:val="bottom"/>
          </w:tcPr>
          <w:p w14:paraId="410AED59" w14:textId="622452C0" w:rsidR="000F18B8" w:rsidRPr="0055726B" w:rsidRDefault="000F18B8" w:rsidP="008A3FA5">
            <w:pPr>
              <w:jc w:val="both"/>
              <w:rPr>
                <w:sz w:val="16"/>
                <w:szCs w:val="16"/>
                <w:lang w:val="tr-TR"/>
              </w:rPr>
            </w:pPr>
            <w:r w:rsidRPr="0055726B">
              <w:rPr>
                <w:rFonts w:ascii="Calibri" w:eastAsia="Times New Roman" w:hAnsi="Calibri" w:cs="Times New Roman"/>
                <w:b/>
                <w:bCs/>
                <w:color w:val="000000"/>
                <w:sz w:val="16"/>
                <w:szCs w:val="16"/>
              </w:rPr>
              <w:t>BİNGÖL</w:t>
            </w:r>
          </w:p>
        </w:tc>
        <w:tc>
          <w:tcPr>
            <w:tcW w:w="993" w:type="dxa"/>
            <w:vAlign w:val="bottom"/>
          </w:tcPr>
          <w:p w14:paraId="5B404E31" w14:textId="268774C1"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149,634 </w:t>
            </w:r>
          </w:p>
        </w:tc>
        <w:tc>
          <w:tcPr>
            <w:tcW w:w="511" w:type="dxa"/>
            <w:vAlign w:val="bottom"/>
          </w:tcPr>
          <w:p w14:paraId="4D0485FE" w14:textId="3596E442"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3</w:t>
            </w:r>
          </w:p>
        </w:tc>
        <w:tc>
          <w:tcPr>
            <w:tcW w:w="906" w:type="dxa"/>
            <w:vAlign w:val="bottom"/>
          </w:tcPr>
          <w:p w14:paraId="41953318" w14:textId="78BF9123"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49,878 </w:t>
            </w:r>
          </w:p>
        </w:tc>
        <w:tc>
          <w:tcPr>
            <w:tcW w:w="851" w:type="dxa"/>
            <w:vAlign w:val="bottom"/>
          </w:tcPr>
          <w:p w14:paraId="66C1C1FA" w14:textId="682FF1C2"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2.15</w:t>
            </w:r>
          </w:p>
        </w:tc>
        <w:tc>
          <w:tcPr>
            <w:tcW w:w="1078" w:type="dxa"/>
            <w:vAlign w:val="bottom"/>
          </w:tcPr>
          <w:p w14:paraId="13D6070C" w14:textId="724264FF"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RİZE</w:t>
            </w:r>
          </w:p>
        </w:tc>
        <w:tc>
          <w:tcPr>
            <w:tcW w:w="992" w:type="dxa"/>
            <w:vAlign w:val="bottom"/>
          </w:tcPr>
          <w:p w14:paraId="14D91D58" w14:textId="78297B2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227,409 </w:t>
            </w:r>
          </w:p>
        </w:tc>
        <w:tc>
          <w:tcPr>
            <w:tcW w:w="567" w:type="dxa"/>
            <w:vAlign w:val="bottom"/>
          </w:tcPr>
          <w:p w14:paraId="68478578" w14:textId="6A6766F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3</w:t>
            </w:r>
          </w:p>
        </w:tc>
        <w:tc>
          <w:tcPr>
            <w:tcW w:w="765" w:type="dxa"/>
            <w:vAlign w:val="bottom"/>
          </w:tcPr>
          <w:p w14:paraId="1AD837E5" w14:textId="1BE5975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75,803 </w:t>
            </w:r>
          </w:p>
        </w:tc>
        <w:tc>
          <w:tcPr>
            <w:tcW w:w="611" w:type="dxa"/>
            <w:vAlign w:val="bottom"/>
          </w:tcPr>
          <w:p w14:paraId="73E503DC" w14:textId="51EC2313"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1.41</w:t>
            </w:r>
          </w:p>
        </w:tc>
      </w:tr>
      <w:tr w:rsidR="0055726B" w14:paraId="68BFCACF" w14:textId="77777777" w:rsidTr="00C3747F">
        <w:tc>
          <w:tcPr>
            <w:tcW w:w="1014" w:type="dxa"/>
            <w:vAlign w:val="bottom"/>
          </w:tcPr>
          <w:p w14:paraId="1C5EB32A" w14:textId="125A9E09"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BİTLİS</w:t>
            </w:r>
          </w:p>
        </w:tc>
        <w:tc>
          <w:tcPr>
            <w:tcW w:w="993" w:type="dxa"/>
            <w:vAlign w:val="bottom"/>
          </w:tcPr>
          <w:p w14:paraId="780C1D08" w14:textId="396D6ABB"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166,377 </w:t>
            </w:r>
          </w:p>
        </w:tc>
        <w:tc>
          <w:tcPr>
            <w:tcW w:w="511" w:type="dxa"/>
            <w:vAlign w:val="bottom"/>
          </w:tcPr>
          <w:p w14:paraId="03C2C6C1" w14:textId="35A448E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3</w:t>
            </w:r>
          </w:p>
        </w:tc>
        <w:tc>
          <w:tcPr>
            <w:tcW w:w="906" w:type="dxa"/>
            <w:vAlign w:val="bottom"/>
          </w:tcPr>
          <w:p w14:paraId="624F7D8D" w14:textId="7A8D658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55,459 </w:t>
            </w:r>
          </w:p>
        </w:tc>
        <w:tc>
          <w:tcPr>
            <w:tcW w:w="851" w:type="dxa"/>
            <w:vAlign w:val="bottom"/>
          </w:tcPr>
          <w:p w14:paraId="2E942AED" w14:textId="1D7D2BA3"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1.93</w:t>
            </w:r>
          </w:p>
        </w:tc>
        <w:tc>
          <w:tcPr>
            <w:tcW w:w="1078" w:type="dxa"/>
            <w:vAlign w:val="bottom"/>
          </w:tcPr>
          <w:p w14:paraId="1E908735" w14:textId="6B0A5F66"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SAKARYA</w:t>
            </w:r>
          </w:p>
        </w:tc>
        <w:tc>
          <w:tcPr>
            <w:tcW w:w="992" w:type="dxa"/>
            <w:vAlign w:val="bottom"/>
          </w:tcPr>
          <w:p w14:paraId="299FAED5" w14:textId="07FAC18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591,452 </w:t>
            </w:r>
          </w:p>
        </w:tc>
        <w:tc>
          <w:tcPr>
            <w:tcW w:w="567" w:type="dxa"/>
            <w:vAlign w:val="bottom"/>
          </w:tcPr>
          <w:p w14:paraId="6E02EC28" w14:textId="39DFC425"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7</w:t>
            </w:r>
          </w:p>
        </w:tc>
        <w:tc>
          <w:tcPr>
            <w:tcW w:w="765" w:type="dxa"/>
            <w:vAlign w:val="bottom"/>
          </w:tcPr>
          <w:p w14:paraId="012A9F04" w14:textId="5874805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84,493 </w:t>
            </w:r>
          </w:p>
        </w:tc>
        <w:tc>
          <w:tcPr>
            <w:tcW w:w="611" w:type="dxa"/>
            <w:vAlign w:val="bottom"/>
          </w:tcPr>
          <w:p w14:paraId="5B22FFE5" w14:textId="086BFBE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1.27</w:t>
            </w:r>
          </w:p>
        </w:tc>
      </w:tr>
      <w:tr w:rsidR="0055726B" w14:paraId="495DA598" w14:textId="77777777" w:rsidTr="00C3747F">
        <w:tc>
          <w:tcPr>
            <w:tcW w:w="1014" w:type="dxa"/>
            <w:vAlign w:val="bottom"/>
          </w:tcPr>
          <w:p w14:paraId="20D44B9B" w14:textId="65FFD139"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BOLU</w:t>
            </w:r>
          </w:p>
        </w:tc>
        <w:tc>
          <w:tcPr>
            <w:tcW w:w="993" w:type="dxa"/>
            <w:vAlign w:val="bottom"/>
          </w:tcPr>
          <w:p w14:paraId="0B653C13" w14:textId="220A5CB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197,179 </w:t>
            </w:r>
          </w:p>
        </w:tc>
        <w:tc>
          <w:tcPr>
            <w:tcW w:w="511" w:type="dxa"/>
            <w:vAlign w:val="bottom"/>
          </w:tcPr>
          <w:p w14:paraId="45BE524F" w14:textId="0293864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3</w:t>
            </w:r>
          </w:p>
        </w:tc>
        <w:tc>
          <w:tcPr>
            <w:tcW w:w="906" w:type="dxa"/>
            <w:vAlign w:val="bottom"/>
          </w:tcPr>
          <w:p w14:paraId="31687D63" w14:textId="70929180"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65,726 </w:t>
            </w:r>
          </w:p>
        </w:tc>
        <w:tc>
          <w:tcPr>
            <w:tcW w:w="851" w:type="dxa"/>
            <w:vAlign w:val="bottom"/>
          </w:tcPr>
          <w:p w14:paraId="756BC5E8" w14:textId="41E4E18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1.63</w:t>
            </w:r>
          </w:p>
        </w:tc>
        <w:tc>
          <w:tcPr>
            <w:tcW w:w="1078" w:type="dxa"/>
            <w:vAlign w:val="bottom"/>
          </w:tcPr>
          <w:p w14:paraId="109F0CE5" w14:textId="31AB50D1"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SAMSUN</w:t>
            </w:r>
          </w:p>
        </w:tc>
        <w:tc>
          <w:tcPr>
            <w:tcW w:w="992" w:type="dxa"/>
            <w:vAlign w:val="bottom"/>
          </w:tcPr>
          <w:p w14:paraId="40BE5D12" w14:textId="1448267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852,688 </w:t>
            </w:r>
          </w:p>
        </w:tc>
        <w:tc>
          <w:tcPr>
            <w:tcW w:w="567" w:type="dxa"/>
            <w:vAlign w:val="bottom"/>
          </w:tcPr>
          <w:p w14:paraId="62055800" w14:textId="2EF9449B"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9</w:t>
            </w:r>
          </w:p>
        </w:tc>
        <w:tc>
          <w:tcPr>
            <w:tcW w:w="765" w:type="dxa"/>
            <w:vAlign w:val="bottom"/>
          </w:tcPr>
          <w:p w14:paraId="020DD763" w14:textId="2BC9B4D1"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94,743 </w:t>
            </w:r>
          </w:p>
        </w:tc>
        <w:tc>
          <w:tcPr>
            <w:tcW w:w="611" w:type="dxa"/>
            <w:vAlign w:val="bottom"/>
          </w:tcPr>
          <w:p w14:paraId="680CAD34" w14:textId="742A8CD7"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1.13</w:t>
            </w:r>
          </w:p>
        </w:tc>
      </w:tr>
      <w:tr w:rsidR="0055726B" w14:paraId="04486221" w14:textId="77777777" w:rsidTr="00C3747F">
        <w:tc>
          <w:tcPr>
            <w:tcW w:w="1014" w:type="dxa"/>
            <w:vAlign w:val="bottom"/>
          </w:tcPr>
          <w:p w14:paraId="28A692CF" w14:textId="04ADA6FB"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BURDUR</w:t>
            </w:r>
          </w:p>
        </w:tc>
        <w:tc>
          <w:tcPr>
            <w:tcW w:w="993" w:type="dxa"/>
            <w:vAlign w:val="bottom"/>
          </w:tcPr>
          <w:p w14:paraId="195AD9D5" w14:textId="14EBACF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184,628 </w:t>
            </w:r>
          </w:p>
        </w:tc>
        <w:tc>
          <w:tcPr>
            <w:tcW w:w="511" w:type="dxa"/>
            <w:vAlign w:val="bottom"/>
          </w:tcPr>
          <w:p w14:paraId="4D63708F" w14:textId="3057925E"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3</w:t>
            </w:r>
          </w:p>
        </w:tc>
        <w:tc>
          <w:tcPr>
            <w:tcW w:w="906" w:type="dxa"/>
            <w:vAlign w:val="bottom"/>
          </w:tcPr>
          <w:p w14:paraId="7AE1EFEB" w14:textId="2A96E5AF"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61,543 </w:t>
            </w:r>
          </w:p>
        </w:tc>
        <w:tc>
          <w:tcPr>
            <w:tcW w:w="851" w:type="dxa"/>
            <w:vAlign w:val="bottom"/>
          </w:tcPr>
          <w:p w14:paraId="4FE544B0" w14:textId="79F633A0"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1.74</w:t>
            </w:r>
          </w:p>
        </w:tc>
        <w:tc>
          <w:tcPr>
            <w:tcW w:w="1078" w:type="dxa"/>
            <w:vAlign w:val="bottom"/>
          </w:tcPr>
          <w:p w14:paraId="48BDFFA2" w14:textId="1F6A08EC" w:rsidR="000F18B8" w:rsidRPr="0055726B" w:rsidRDefault="000F18B8" w:rsidP="008A3FA5">
            <w:pPr>
              <w:jc w:val="both"/>
              <w:rPr>
                <w:sz w:val="16"/>
                <w:szCs w:val="16"/>
                <w:lang w:val="tr-TR"/>
              </w:rPr>
            </w:pPr>
            <w:r w:rsidRPr="0055726B">
              <w:rPr>
                <w:rFonts w:ascii="Calibri" w:eastAsia="Times New Roman" w:hAnsi="Calibri" w:cs="Times New Roman"/>
                <w:b/>
                <w:bCs/>
                <w:color w:val="000000"/>
                <w:sz w:val="16"/>
                <w:szCs w:val="16"/>
              </w:rPr>
              <w:t>SİİRT</w:t>
            </w:r>
          </w:p>
        </w:tc>
        <w:tc>
          <w:tcPr>
            <w:tcW w:w="992" w:type="dxa"/>
            <w:vAlign w:val="bottom"/>
          </w:tcPr>
          <w:p w14:paraId="3C04CE08" w14:textId="41E5001B"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144,247 </w:t>
            </w:r>
          </w:p>
        </w:tc>
        <w:tc>
          <w:tcPr>
            <w:tcW w:w="567" w:type="dxa"/>
            <w:vAlign w:val="bottom"/>
          </w:tcPr>
          <w:p w14:paraId="1F60DD21" w14:textId="0941D265"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3</w:t>
            </w:r>
          </w:p>
        </w:tc>
        <w:tc>
          <w:tcPr>
            <w:tcW w:w="765" w:type="dxa"/>
            <w:vAlign w:val="bottom"/>
          </w:tcPr>
          <w:p w14:paraId="620FF4C2" w14:textId="3D312437"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48,082 </w:t>
            </w:r>
          </w:p>
        </w:tc>
        <w:tc>
          <w:tcPr>
            <w:tcW w:w="611" w:type="dxa"/>
            <w:vAlign w:val="bottom"/>
          </w:tcPr>
          <w:p w14:paraId="192D920B" w14:textId="21471C50"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2.23</w:t>
            </w:r>
          </w:p>
        </w:tc>
      </w:tr>
      <w:tr w:rsidR="0055726B" w14:paraId="182530AB" w14:textId="77777777" w:rsidTr="00C3747F">
        <w:tc>
          <w:tcPr>
            <w:tcW w:w="1014" w:type="dxa"/>
            <w:vAlign w:val="bottom"/>
          </w:tcPr>
          <w:p w14:paraId="67E92CF4" w14:textId="75278525"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BURSA</w:t>
            </w:r>
          </w:p>
        </w:tc>
        <w:tc>
          <w:tcPr>
            <w:tcW w:w="993" w:type="dxa"/>
            <w:vAlign w:val="bottom"/>
          </w:tcPr>
          <w:p w14:paraId="776E89D8" w14:textId="082BDEBF"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1,783,328 </w:t>
            </w:r>
          </w:p>
        </w:tc>
        <w:tc>
          <w:tcPr>
            <w:tcW w:w="511" w:type="dxa"/>
            <w:vAlign w:val="bottom"/>
          </w:tcPr>
          <w:p w14:paraId="66AB1150" w14:textId="160CF412"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18</w:t>
            </w:r>
          </w:p>
        </w:tc>
        <w:tc>
          <w:tcPr>
            <w:tcW w:w="906" w:type="dxa"/>
            <w:vAlign w:val="bottom"/>
          </w:tcPr>
          <w:p w14:paraId="4BC40EFE" w14:textId="09FC103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99,074 </w:t>
            </w:r>
          </w:p>
        </w:tc>
        <w:tc>
          <w:tcPr>
            <w:tcW w:w="851" w:type="dxa"/>
            <w:vAlign w:val="bottom"/>
          </w:tcPr>
          <w:p w14:paraId="087DB5C8" w14:textId="2607A265"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1.08</w:t>
            </w:r>
          </w:p>
        </w:tc>
        <w:tc>
          <w:tcPr>
            <w:tcW w:w="1078" w:type="dxa"/>
            <w:vAlign w:val="bottom"/>
          </w:tcPr>
          <w:p w14:paraId="3B7FF373" w14:textId="4015E3BB"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SİNOP</w:t>
            </w:r>
          </w:p>
        </w:tc>
        <w:tc>
          <w:tcPr>
            <w:tcW w:w="992" w:type="dxa"/>
            <w:vAlign w:val="bottom"/>
          </w:tcPr>
          <w:p w14:paraId="36AB6010" w14:textId="22CE5F6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146,889 </w:t>
            </w:r>
          </w:p>
        </w:tc>
        <w:tc>
          <w:tcPr>
            <w:tcW w:w="567" w:type="dxa"/>
            <w:vAlign w:val="bottom"/>
          </w:tcPr>
          <w:p w14:paraId="6791251F" w14:textId="622E4CB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2</w:t>
            </w:r>
          </w:p>
        </w:tc>
        <w:tc>
          <w:tcPr>
            <w:tcW w:w="765" w:type="dxa"/>
            <w:vAlign w:val="bottom"/>
          </w:tcPr>
          <w:p w14:paraId="4649F1E6" w14:textId="25426DC3"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73,445 </w:t>
            </w:r>
          </w:p>
        </w:tc>
        <w:tc>
          <w:tcPr>
            <w:tcW w:w="611" w:type="dxa"/>
            <w:vAlign w:val="bottom"/>
          </w:tcPr>
          <w:p w14:paraId="1DD1E404" w14:textId="0079A4C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1.46</w:t>
            </w:r>
          </w:p>
        </w:tc>
      </w:tr>
      <w:tr w:rsidR="0055726B" w14:paraId="361E6D65" w14:textId="77777777" w:rsidTr="00C3747F">
        <w:tc>
          <w:tcPr>
            <w:tcW w:w="1014" w:type="dxa"/>
            <w:vAlign w:val="bottom"/>
          </w:tcPr>
          <w:p w14:paraId="65C8C0F9" w14:textId="0DEDB2F1"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ÇANAKKALE</w:t>
            </w:r>
          </w:p>
        </w:tc>
        <w:tc>
          <w:tcPr>
            <w:tcW w:w="993" w:type="dxa"/>
            <w:vAlign w:val="bottom"/>
          </w:tcPr>
          <w:p w14:paraId="619FFAC7" w14:textId="72F68E81"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358,538 </w:t>
            </w:r>
          </w:p>
        </w:tc>
        <w:tc>
          <w:tcPr>
            <w:tcW w:w="511" w:type="dxa"/>
            <w:vAlign w:val="bottom"/>
          </w:tcPr>
          <w:p w14:paraId="51649AD4" w14:textId="77C5EB9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4</w:t>
            </w:r>
          </w:p>
        </w:tc>
        <w:tc>
          <w:tcPr>
            <w:tcW w:w="906" w:type="dxa"/>
            <w:vAlign w:val="bottom"/>
          </w:tcPr>
          <w:p w14:paraId="1B949E7F" w14:textId="7EEBDC17"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89,635 </w:t>
            </w:r>
          </w:p>
        </w:tc>
        <w:tc>
          <w:tcPr>
            <w:tcW w:w="851" w:type="dxa"/>
            <w:vAlign w:val="bottom"/>
          </w:tcPr>
          <w:p w14:paraId="55F545ED" w14:textId="39674F4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1.20</w:t>
            </w:r>
          </w:p>
        </w:tc>
        <w:tc>
          <w:tcPr>
            <w:tcW w:w="1078" w:type="dxa"/>
            <w:vAlign w:val="bottom"/>
          </w:tcPr>
          <w:p w14:paraId="2F911BB2" w14:textId="55B38FC8"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SİVAS</w:t>
            </w:r>
          </w:p>
        </w:tc>
        <w:tc>
          <w:tcPr>
            <w:tcW w:w="992" w:type="dxa"/>
            <w:vAlign w:val="bottom"/>
          </w:tcPr>
          <w:p w14:paraId="6CE03FEC" w14:textId="649FC08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423,775 </w:t>
            </w:r>
          </w:p>
        </w:tc>
        <w:tc>
          <w:tcPr>
            <w:tcW w:w="567" w:type="dxa"/>
            <w:vAlign w:val="bottom"/>
          </w:tcPr>
          <w:p w14:paraId="72012CC7" w14:textId="5FAABECE"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5</w:t>
            </w:r>
          </w:p>
        </w:tc>
        <w:tc>
          <w:tcPr>
            <w:tcW w:w="765" w:type="dxa"/>
            <w:vAlign w:val="bottom"/>
          </w:tcPr>
          <w:p w14:paraId="321FCBCD" w14:textId="3466E005"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84,755 </w:t>
            </w:r>
          </w:p>
        </w:tc>
        <w:tc>
          <w:tcPr>
            <w:tcW w:w="611" w:type="dxa"/>
            <w:vAlign w:val="bottom"/>
          </w:tcPr>
          <w:p w14:paraId="08DA348B" w14:textId="69ACEAF8"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1.27</w:t>
            </w:r>
          </w:p>
        </w:tc>
      </w:tr>
      <w:tr w:rsidR="0055726B" w14:paraId="73428A14" w14:textId="77777777" w:rsidTr="00C3747F">
        <w:tc>
          <w:tcPr>
            <w:tcW w:w="1014" w:type="dxa"/>
            <w:vAlign w:val="bottom"/>
          </w:tcPr>
          <w:p w14:paraId="48579EAC" w14:textId="4B590014"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ÇANKIRI</w:t>
            </w:r>
          </w:p>
        </w:tc>
        <w:tc>
          <w:tcPr>
            <w:tcW w:w="993" w:type="dxa"/>
            <w:vAlign w:val="bottom"/>
          </w:tcPr>
          <w:p w14:paraId="646F044C" w14:textId="3064DC5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129,662 </w:t>
            </w:r>
          </w:p>
        </w:tc>
        <w:tc>
          <w:tcPr>
            <w:tcW w:w="511" w:type="dxa"/>
            <w:vAlign w:val="bottom"/>
          </w:tcPr>
          <w:p w14:paraId="1204D352" w14:textId="28654CE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2</w:t>
            </w:r>
          </w:p>
        </w:tc>
        <w:tc>
          <w:tcPr>
            <w:tcW w:w="906" w:type="dxa"/>
            <w:vAlign w:val="bottom"/>
          </w:tcPr>
          <w:p w14:paraId="5E2B9FFE" w14:textId="5144BB5F"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64,831 </w:t>
            </w:r>
          </w:p>
        </w:tc>
        <w:tc>
          <w:tcPr>
            <w:tcW w:w="851" w:type="dxa"/>
            <w:vAlign w:val="bottom"/>
          </w:tcPr>
          <w:p w14:paraId="35096AE3" w14:textId="54D509D8"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1.65</w:t>
            </w:r>
          </w:p>
        </w:tc>
        <w:tc>
          <w:tcPr>
            <w:tcW w:w="1078" w:type="dxa"/>
            <w:vAlign w:val="bottom"/>
          </w:tcPr>
          <w:p w14:paraId="4AA5BDBF" w14:textId="29BF0D0D"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TEKİRDAĞ</w:t>
            </w:r>
          </w:p>
        </w:tc>
        <w:tc>
          <w:tcPr>
            <w:tcW w:w="992" w:type="dxa"/>
            <w:vAlign w:val="bottom"/>
          </w:tcPr>
          <w:p w14:paraId="536D267F" w14:textId="2164873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549,714 </w:t>
            </w:r>
          </w:p>
        </w:tc>
        <w:tc>
          <w:tcPr>
            <w:tcW w:w="567" w:type="dxa"/>
            <w:vAlign w:val="bottom"/>
          </w:tcPr>
          <w:p w14:paraId="1D6AB55F" w14:textId="28A3F42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6</w:t>
            </w:r>
          </w:p>
        </w:tc>
        <w:tc>
          <w:tcPr>
            <w:tcW w:w="765" w:type="dxa"/>
            <w:vAlign w:val="bottom"/>
          </w:tcPr>
          <w:p w14:paraId="21BCD22F" w14:textId="34D9D488"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91,619 </w:t>
            </w:r>
          </w:p>
        </w:tc>
        <w:tc>
          <w:tcPr>
            <w:tcW w:w="611" w:type="dxa"/>
            <w:vAlign w:val="bottom"/>
          </w:tcPr>
          <w:p w14:paraId="63D8124A" w14:textId="23BB3BE0"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1.17</w:t>
            </w:r>
          </w:p>
        </w:tc>
      </w:tr>
      <w:tr w:rsidR="0055726B" w14:paraId="1F1EAAAE" w14:textId="77777777" w:rsidTr="00C3747F">
        <w:tc>
          <w:tcPr>
            <w:tcW w:w="1014" w:type="dxa"/>
            <w:vAlign w:val="bottom"/>
          </w:tcPr>
          <w:p w14:paraId="5AB8225E" w14:textId="0BE7979C"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ÇORUM</w:t>
            </w:r>
          </w:p>
        </w:tc>
        <w:tc>
          <w:tcPr>
            <w:tcW w:w="993" w:type="dxa"/>
            <w:vAlign w:val="bottom"/>
          </w:tcPr>
          <w:p w14:paraId="650B48C9" w14:textId="4EB003F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383,878 </w:t>
            </w:r>
          </w:p>
        </w:tc>
        <w:tc>
          <w:tcPr>
            <w:tcW w:w="511" w:type="dxa"/>
            <w:vAlign w:val="bottom"/>
          </w:tcPr>
          <w:p w14:paraId="7CF442A6" w14:textId="5195728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4</w:t>
            </w:r>
          </w:p>
        </w:tc>
        <w:tc>
          <w:tcPr>
            <w:tcW w:w="906" w:type="dxa"/>
            <w:vAlign w:val="bottom"/>
          </w:tcPr>
          <w:p w14:paraId="41ADCF45" w14:textId="6D575D50"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95,970 </w:t>
            </w:r>
          </w:p>
        </w:tc>
        <w:tc>
          <w:tcPr>
            <w:tcW w:w="851" w:type="dxa"/>
            <w:vAlign w:val="bottom"/>
          </w:tcPr>
          <w:p w14:paraId="1D99C36F" w14:textId="4BA3AFB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1.12</w:t>
            </w:r>
          </w:p>
        </w:tc>
        <w:tc>
          <w:tcPr>
            <w:tcW w:w="1078" w:type="dxa"/>
            <w:vAlign w:val="bottom"/>
          </w:tcPr>
          <w:p w14:paraId="43F5525F" w14:textId="60F4CB60"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TOKAT</w:t>
            </w:r>
          </w:p>
        </w:tc>
        <w:tc>
          <w:tcPr>
            <w:tcW w:w="992" w:type="dxa"/>
            <w:vAlign w:val="bottom"/>
          </w:tcPr>
          <w:p w14:paraId="3565EB37" w14:textId="2A2B1B43"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423,409 </w:t>
            </w:r>
          </w:p>
        </w:tc>
        <w:tc>
          <w:tcPr>
            <w:tcW w:w="567" w:type="dxa"/>
            <w:vAlign w:val="bottom"/>
          </w:tcPr>
          <w:p w14:paraId="21FD7B9E" w14:textId="52C196B5"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5</w:t>
            </w:r>
          </w:p>
        </w:tc>
        <w:tc>
          <w:tcPr>
            <w:tcW w:w="765" w:type="dxa"/>
            <w:vAlign w:val="bottom"/>
          </w:tcPr>
          <w:p w14:paraId="147C1FB0" w14:textId="67BF6E8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84,682 </w:t>
            </w:r>
          </w:p>
        </w:tc>
        <w:tc>
          <w:tcPr>
            <w:tcW w:w="611" w:type="dxa"/>
            <w:vAlign w:val="bottom"/>
          </w:tcPr>
          <w:p w14:paraId="78D85AC2" w14:textId="3600038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1.27</w:t>
            </w:r>
          </w:p>
        </w:tc>
      </w:tr>
      <w:tr w:rsidR="0055726B" w14:paraId="71C8D4FE" w14:textId="77777777" w:rsidTr="00C3747F">
        <w:tc>
          <w:tcPr>
            <w:tcW w:w="1014" w:type="dxa"/>
            <w:vAlign w:val="bottom"/>
          </w:tcPr>
          <w:p w14:paraId="7686A5C1" w14:textId="6198B773"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DENİZLİ</w:t>
            </w:r>
          </w:p>
        </w:tc>
        <w:tc>
          <w:tcPr>
            <w:tcW w:w="993" w:type="dxa"/>
            <w:vAlign w:val="bottom"/>
          </w:tcPr>
          <w:p w14:paraId="2691E76F" w14:textId="3AC2AAEB"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657,013 </w:t>
            </w:r>
          </w:p>
        </w:tc>
        <w:tc>
          <w:tcPr>
            <w:tcW w:w="511" w:type="dxa"/>
            <w:vAlign w:val="bottom"/>
          </w:tcPr>
          <w:p w14:paraId="46684CCA" w14:textId="5923C1A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7</w:t>
            </w:r>
          </w:p>
        </w:tc>
        <w:tc>
          <w:tcPr>
            <w:tcW w:w="906" w:type="dxa"/>
            <w:vAlign w:val="bottom"/>
          </w:tcPr>
          <w:p w14:paraId="2A56B574" w14:textId="4BC9EE8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93,859 </w:t>
            </w:r>
          </w:p>
        </w:tc>
        <w:tc>
          <w:tcPr>
            <w:tcW w:w="851" w:type="dxa"/>
            <w:vAlign w:val="bottom"/>
          </w:tcPr>
          <w:p w14:paraId="101C9AE5" w14:textId="1CD175D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1.14</w:t>
            </w:r>
          </w:p>
        </w:tc>
        <w:tc>
          <w:tcPr>
            <w:tcW w:w="1078" w:type="dxa"/>
            <w:vAlign w:val="bottom"/>
          </w:tcPr>
          <w:p w14:paraId="5B7BF556" w14:textId="39949E73"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TRABZON</w:t>
            </w:r>
          </w:p>
        </w:tc>
        <w:tc>
          <w:tcPr>
            <w:tcW w:w="992" w:type="dxa"/>
            <w:vAlign w:val="bottom"/>
          </w:tcPr>
          <w:p w14:paraId="3D7FC80C" w14:textId="158F690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536,973 </w:t>
            </w:r>
          </w:p>
        </w:tc>
        <w:tc>
          <w:tcPr>
            <w:tcW w:w="567" w:type="dxa"/>
            <w:vAlign w:val="bottom"/>
          </w:tcPr>
          <w:p w14:paraId="6A2A4C19" w14:textId="39BD4E25"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6</w:t>
            </w:r>
          </w:p>
        </w:tc>
        <w:tc>
          <w:tcPr>
            <w:tcW w:w="765" w:type="dxa"/>
            <w:vAlign w:val="bottom"/>
          </w:tcPr>
          <w:p w14:paraId="73B64FD1" w14:textId="2E6BAD0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89,496 </w:t>
            </w:r>
          </w:p>
        </w:tc>
        <w:tc>
          <w:tcPr>
            <w:tcW w:w="611" w:type="dxa"/>
            <w:vAlign w:val="bottom"/>
          </w:tcPr>
          <w:p w14:paraId="342104FB" w14:textId="73DA636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1.20</w:t>
            </w:r>
          </w:p>
        </w:tc>
      </w:tr>
      <w:tr w:rsidR="0055726B" w14:paraId="0FBD0A71" w14:textId="77777777" w:rsidTr="00C3747F">
        <w:tc>
          <w:tcPr>
            <w:tcW w:w="1014" w:type="dxa"/>
            <w:vAlign w:val="bottom"/>
          </w:tcPr>
          <w:p w14:paraId="409FFCE0" w14:textId="2AA33C36"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DİYARBAKIR</w:t>
            </w:r>
          </w:p>
        </w:tc>
        <w:tc>
          <w:tcPr>
            <w:tcW w:w="993" w:type="dxa"/>
            <w:vAlign w:val="bottom"/>
          </w:tcPr>
          <w:p w14:paraId="54B4E6BB" w14:textId="53499B70"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802,897 </w:t>
            </w:r>
          </w:p>
        </w:tc>
        <w:tc>
          <w:tcPr>
            <w:tcW w:w="511" w:type="dxa"/>
            <w:vAlign w:val="bottom"/>
          </w:tcPr>
          <w:p w14:paraId="3B04671B" w14:textId="49DCFDE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11</w:t>
            </w:r>
          </w:p>
        </w:tc>
        <w:tc>
          <w:tcPr>
            <w:tcW w:w="906" w:type="dxa"/>
            <w:vAlign w:val="bottom"/>
          </w:tcPr>
          <w:p w14:paraId="32F4421D" w14:textId="3E04E460"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72,991 </w:t>
            </w:r>
          </w:p>
        </w:tc>
        <w:tc>
          <w:tcPr>
            <w:tcW w:w="851" w:type="dxa"/>
            <w:vAlign w:val="bottom"/>
          </w:tcPr>
          <w:p w14:paraId="23AB853F" w14:textId="5CBA1AD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1.47</w:t>
            </w:r>
          </w:p>
        </w:tc>
        <w:tc>
          <w:tcPr>
            <w:tcW w:w="1078" w:type="dxa"/>
            <w:vAlign w:val="bottom"/>
          </w:tcPr>
          <w:p w14:paraId="5F991B10" w14:textId="1C24292E" w:rsidR="000F18B8" w:rsidRPr="0055726B" w:rsidRDefault="000F18B8" w:rsidP="008A3FA5">
            <w:pPr>
              <w:jc w:val="both"/>
              <w:rPr>
                <w:sz w:val="16"/>
                <w:szCs w:val="16"/>
                <w:lang w:val="tr-TR"/>
              </w:rPr>
            </w:pPr>
            <w:r w:rsidRPr="0055726B">
              <w:rPr>
                <w:rFonts w:ascii="Calibri" w:eastAsia="Times New Roman" w:hAnsi="Calibri" w:cs="Times New Roman"/>
                <w:b/>
                <w:bCs/>
                <w:color w:val="000000"/>
                <w:sz w:val="16"/>
                <w:szCs w:val="16"/>
              </w:rPr>
              <w:t>TUNCELİ</w:t>
            </w:r>
          </w:p>
        </w:tc>
        <w:tc>
          <w:tcPr>
            <w:tcW w:w="992" w:type="dxa"/>
            <w:vAlign w:val="bottom"/>
          </w:tcPr>
          <w:p w14:paraId="0FB02E6D" w14:textId="324C9D8F"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56,943 </w:t>
            </w:r>
          </w:p>
        </w:tc>
        <w:tc>
          <w:tcPr>
            <w:tcW w:w="567" w:type="dxa"/>
            <w:vAlign w:val="bottom"/>
          </w:tcPr>
          <w:p w14:paraId="74F1B781" w14:textId="4045343E"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2</w:t>
            </w:r>
          </w:p>
        </w:tc>
        <w:tc>
          <w:tcPr>
            <w:tcW w:w="765" w:type="dxa"/>
            <w:vAlign w:val="bottom"/>
          </w:tcPr>
          <w:p w14:paraId="7819BAA2" w14:textId="39F1F854"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28,472 </w:t>
            </w:r>
          </w:p>
        </w:tc>
        <w:tc>
          <w:tcPr>
            <w:tcW w:w="611" w:type="dxa"/>
            <w:vAlign w:val="bottom"/>
          </w:tcPr>
          <w:p w14:paraId="0E19D2EA" w14:textId="12D08523"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3.77</w:t>
            </w:r>
          </w:p>
        </w:tc>
      </w:tr>
      <w:tr w:rsidR="0055726B" w14:paraId="3EB9295D" w14:textId="77777777" w:rsidTr="00C3747F">
        <w:tc>
          <w:tcPr>
            <w:tcW w:w="1014" w:type="dxa"/>
            <w:vAlign w:val="bottom"/>
          </w:tcPr>
          <w:p w14:paraId="624643B3" w14:textId="6AA41CB1"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EDİRNE</w:t>
            </w:r>
          </w:p>
        </w:tc>
        <w:tc>
          <w:tcPr>
            <w:tcW w:w="993" w:type="dxa"/>
            <w:vAlign w:val="bottom"/>
          </w:tcPr>
          <w:p w14:paraId="3CA02223" w14:textId="34ED9EC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295,379 </w:t>
            </w:r>
          </w:p>
        </w:tc>
        <w:tc>
          <w:tcPr>
            <w:tcW w:w="511" w:type="dxa"/>
            <w:vAlign w:val="bottom"/>
          </w:tcPr>
          <w:p w14:paraId="664A7912" w14:textId="1AF1D28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3</w:t>
            </w:r>
          </w:p>
        </w:tc>
        <w:tc>
          <w:tcPr>
            <w:tcW w:w="906" w:type="dxa"/>
            <w:vAlign w:val="bottom"/>
          </w:tcPr>
          <w:p w14:paraId="52139801" w14:textId="4A2727E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98,460 </w:t>
            </w:r>
          </w:p>
        </w:tc>
        <w:tc>
          <w:tcPr>
            <w:tcW w:w="851" w:type="dxa"/>
            <w:vAlign w:val="bottom"/>
          </w:tcPr>
          <w:p w14:paraId="1D11B7A7" w14:textId="5B331AC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1.09</w:t>
            </w:r>
          </w:p>
        </w:tc>
        <w:tc>
          <w:tcPr>
            <w:tcW w:w="1078" w:type="dxa"/>
            <w:vAlign w:val="bottom"/>
          </w:tcPr>
          <w:p w14:paraId="54BB50DA" w14:textId="6490424A"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ŞANLIURFA</w:t>
            </w:r>
          </w:p>
        </w:tc>
        <w:tc>
          <w:tcPr>
            <w:tcW w:w="992" w:type="dxa"/>
            <w:vAlign w:val="bottom"/>
          </w:tcPr>
          <w:p w14:paraId="3119AA04" w14:textId="0D4C0207"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773,019 </w:t>
            </w:r>
          </w:p>
        </w:tc>
        <w:tc>
          <w:tcPr>
            <w:tcW w:w="567" w:type="dxa"/>
            <w:vAlign w:val="bottom"/>
          </w:tcPr>
          <w:p w14:paraId="409C27BB" w14:textId="37F684A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12</w:t>
            </w:r>
          </w:p>
        </w:tc>
        <w:tc>
          <w:tcPr>
            <w:tcW w:w="765" w:type="dxa"/>
            <w:vAlign w:val="bottom"/>
          </w:tcPr>
          <w:p w14:paraId="41AD0753" w14:textId="074C1121"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64,418 </w:t>
            </w:r>
          </w:p>
        </w:tc>
        <w:tc>
          <w:tcPr>
            <w:tcW w:w="611" w:type="dxa"/>
            <w:vAlign w:val="bottom"/>
          </w:tcPr>
          <w:p w14:paraId="25FEE58D" w14:textId="0C39C847"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1.66</w:t>
            </w:r>
          </w:p>
        </w:tc>
      </w:tr>
      <w:tr w:rsidR="0055726B" w14:paraId="7EF2B7EA" w14:textId="77777777" w:rsidTr="00C3747F">
        <w:tc>
          <w:tcPr>
            <w:tcW w:w="1014" w:type="dxa"/>
            <w:vAlign w:val="bottom"/>
          </w:tcPr>
          <w:p w14:paraId="6074B823" w14:textId="5297AEF8"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ELAZIĞ</w:t>
            </w:r>
          </w:p>
        </w:tc>
        <w:tc>
          <w:tcPr>
            <w:tcW w:w="993" w:type="dxa"/>
            <w:vAlign w:val="bottom"/>
          </w:tcPr>
          <w:p w14:paraId="78C9115F" w14:textId="2020360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364,988 </w:t>
            </w:r>
          </w:p>
        </w:tc>
        <w:tc>
          <w:tcPr>
            <w:tcW w:w="511" w:type="dxa"/>
            <w:vAlign w:val="bottom"/>
          </w:tcPr>
          <w:p w14:paraId="54AC509D" w14:textId="0EC5DE3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5</w:t>
            </w:r>
          </w:p>
        </w:tc>
        <w:tc>
          <w:tcPr>
            <w:tcW w:w="906" w:type="dxa"/>
            <w:vAlign w:val="bottom"/>
          </w:tcPr>
          <w:p w14:paraId="719D6E79" w14:textId="57EAFA3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72,998 </w:t>
            </w:r>
          </w:p>
        </w:tc>
        <w:tc>
          <w:tcPr>
            <w:tcW w:w="851" w:type="dxa"/>
            <w:vAlign w:val="bottom"/>
          </w:tcPr>
          <w:p w14:paraId="03E1E189" w14:textId="6C8DCAB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1.47</w:t>
            </w:r>
          </w:p>
        </w:tc>
        <w:tc>
          <w:tcPr>
            <w:tcW w:w="1078" w:type="dxa"/>
            <w:vAlign w:val="bottom"/>
          </w:tcPr>
          <w:p w14:paraId="3FA41730" w14:textId="1FC5027E"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UŞAK</w:t>
            </w:r>
          </w:p>
        </w:tc>
        <w:tc>
          <w:tcPr>
            <w:tcW w:w="992" w:type="dxa"/>
            <w:vAlign w:val="bottom"/>
          </w:tcPr>
          <w:p w14:paraId="151A5067" w14:textId="63FD662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243,333 </w:t>
            </w:r>
          </w:p>
        </w:tc>
        <w:tc>
          <w:tcPr>
            <w:tcW w:w="567" w:type="dxa"/>
            <w:vAlign w:val="bottom"/>
          </w:tcPr>
          <w:p w14:paraId="2D8B293B" w14:textId="0B45B45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3</w:t>
            </w:r>
          </w:p>
        </w:tc>
        <w:tc>
          <w:tcPr>
            <w:tcW w:w="765" w:type="dxa"/>
            <w:vAlign w:val="bottom"/>
          </w:tcPr>
          <w:p w14:paraId="4EB97D8C" w14:textId="0C2498A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81,111 </w:t>
            </w:r>
          </w:p>
        </w:tc>
        <w:tc>
          <w:tcPr>
            <w:tcW w:w="611" w:type="dxa"/>
            <w:vAlign w:val="bottom"/>
          </w:tcPr>
          <w:p w14:paraId="3D1237C8" w14:textId="7301A5E5"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1.32</w:t>
            </w:r>
          </w:p>
        </w:tc>
      </w:tr>
      <w:tr w:rsidR="0055726B" w14:paraId="1D49071C" w14:textId="77777777" w:rsidTr="00C3747F">
        <w:tc>
          <w:tcPr>
            <w:tcW w:w="1014" w:type="dxa"/>
            <w:vAlign w:val="bottom"/>
          </w:tcPr>
          <w:p w14:paraId="4086780E" w14:textId="16A704A2"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ERZİNCAN</w:t>
            </w:r>
          </w:p>
        </w:tc>
        <w:tc>
          <w:tcPr>
            <w:tcW w:w="993" w:type="dxa"/>
            <w:vAlign w:val="bottom"/>
          </w:tcPr>
          <w:p w14:paraId="01B8883B" w14:textId="20698435"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142,526 </w:t>
            </w:r>
          </w:p>
        </w:tc>
        <w:tc>
          <w:tcPr>
            <w:tcW w:w="511" w:type="dxa"/>
            <w:vAlign w:val="bottom"/>
          </w:tcPr>
          <w:p w14:paraId="1F4EFC6D" w14:textId="0B01B86E"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2</w:t>
            </w:r>
          </w:p>
        </w:tc>
        <w:tc>
          <w:tcPr>
            <w:tcW w:w="906" w:type="dxa"/>
            <w:vAlign w:val="bottom"/>
          </w:tcPr>
          <w:p w14:paraId="3436B5E5" w14:textId="5C0CF8E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71,263 </w:t>
            </w:r>
          </w:p>
        </w:tc>
        <w:tc>
          <w:tcPr>
            <w:tcW w:w="851" w:type="dxa"/>
            <w:vAlign w:val="bottom"/>
          </w:tcPr>
          <w:p w14:paraId="14CE6A23" w14:textId="78B57E72"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1.50</w:t>
            </w:r>
          </w:p>
        </w:tc>
        <w:tc>
          <w:tcPr>
            <w:tcW w:w="1078" w:type="dxa"/>
            <w:vAlign w:val="bottom"/>
          </w:tcPr>
          <w:p w14:paraId="31ECE9EF" w14:textId="214630DD"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VAN</w:t>
            </w:r>
          </w:p>
        </w:tc>
        <w:tc>
          <w:tcPr>
            <w:tcW w:w="992" w:type="dxa"/>
            <w:vAlign w:val="bottom"/>
          </w:tcPr>
          <w:p w14:paraId="68D74432" w14:textId="1CCD4CB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498,045 </w:t>
            </w:r>
          </w:p>
        </w:tc>
        <w:tc>
          <w:tcPr>
            <w:tcW w:w="567" w:type="dxa"/>
            <w:vAlign w:val="bottom"/>
          </w:tcPr>
          <w:p w14:paraId="25603238" w14:textId="0B0454A2"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8</w:t>
            </w:r>
          </w:p>
        </w:tc>
        <w:tc>
          <w:tcPr>
            <w:tcW w:w="765" w:type="dxa"/>
            <w:vAlign w:val="bottom"/>
          </w:tcPr>
          <w:p w14:paraId="76735213" w14:textId="402F8A0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62,256 </w:t>
            </w:r>
          </w:p>
        </w:tc>
        <w:tc>
          <w:tcPr>
            <w:tcW w:w="611" w:type="dxa"/>
            <w:vAlign w:val="bottom"/>
          </w:tcPr>
          <w:p w14:paraId="4120AAE6" w14:textId="7ACE9A02"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1.72</w:t>
            </w:r>
          </w:p>
        </w:tc>
      </w:tr>
      <w:tr w:rsidR="0055726B" w14:paraId="57181941" w14:textId="77777777" w:rsidTr="00C3747F">
        <w:tc>
          <w:tcPr>
            <w:tcW w:w="1014" w:type="dxa"/>
            <w:vAlign w:val="bottom"/>
          </w:tcPr>
          <w:p w14:paraId="15A27093" w14:textId="65C0D505"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ERZURUM</w:t>
            </w:r>
          </w:p>
        </w:tc>
        <w:tc>
          <w:tcPr>
            <w:tcW w:w="993" w:type="dxa"/>
            <w:vAlign w:val="bottom"/>
          </w:tcPr>
          <w:p w14:paraId="13C5821C" w14:textId="31B91987"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471,177 </w:t>
            </w:r>
          </w:p>
        </w:tc>
        <w:tc>
          <w:tcPr>
            <w:tcW w:w="511" w:type="dxa"/>
            <w:vAlign w:val="bottom"/>
          </w:tcPr>
          <w:p w14:paraId="1B1D2352" w14:textId="25151B6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6</w:t>
            </w:r>
          </w:p>
        </w:tc>
        <w:tc>
          <w:tcPr>
            <w:tcW w:w="906" w:type="dxa"/>
            <w:vAlign w:val="bottom"/>
          </w:tcPr>
          <w:p w14:paraId="47E0CEA4" w14:textId="35C9CDB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78,530 </w:t>
            </w:r>
          </w:p>
        </w:tc>
        <w:tc>
          <w:tcPr>
            <w:tcW w:w="851" w:type="dxa"/>
            <w:vAlign w:val="bottom"/>
          </w:tcPr>
          <w:p w14:paraId="6CD51694" w14:textId="19E6746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1.37</w:t>
            </w:r>
          </w:p>
        </w:tc>
        <w:tc>
          <w:tcPr>
            <w:tcW w:w="1078" w:type="dxa"/>
            <w:vAlign w:val="bottom"/>
          </w:tcPr>
          <w:p w14:paraId="166438DB" w14:textId="62F747C5"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YOZGAT</w:t>
            </w:r>
          </w:p>
        </w:tc>
        <w:tc>
          <w:tcPr>
            <w:tcW w:w="992" w:type="dxa"/>
            <w:vAlign w:val="bottom"/>
          </w:tcPr>
          <w:p w14:paraId="1DE5E3C8" w14:textId="438932F3"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320,312 </w:t>
            </w:r>
          </w:p>
        </w:tc>
        <w:tc>
          <w:tcPr>
            <w:tcW w:w="567" w:type="dxa"/>
            <w:vAlign w:val="bottom"/>
          </w:tcPr>
          <w:p w14:paraId="1760284E" w14:textId="01745AB7"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4</w:t>
            </w:r>
          </w:p>
        </w:tc>
        <w:tc>
          <w:tcPr>
            <w:tcW w:w="765" w:type="dxa"/>
            <w:vAlign w:val="bottom"/>
          </w:tcPr>
          <w:p w14:paraId="5EF6F819" w14:textId="67C8C810"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80,078 </w:t>
            </w:r>
          </w:p>
        </w:tc>
        <w:tc>
          <w:tcPr>
            <w:tcW w:w="611" w:type="dxa"/>
            <w:vAlign w:val="bottom"/>
          </w:tcPr>
          <w:p w14:paraId="4398C706" w14:textId="1CB006C0"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1.34</w:t>
            </w:r>
          </w:p>
        </w:tc>
      </w:tr>
      <w:tr w:rsidR="0055726B" w14:paraId="1E0C7DEE" w14:textId="77777777" w:rsidTr="00C3747F">
        <w:tc>
          <w:tcPr>
            <w:tcW w:w="1014" w:type="dxa"/>
            <w:vAlign w:val="bottom"/>
          </w:tcPr>
          <w:p w14:paraId="528DB7EA" w14:textId="390D25E2"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ESKİŞEHİR</w:t>
            </w:r>
          </w:p>
        </w:tc>
        <w:tc>
          <w:tcPr>
            <w:tcW w:w="993" w:type="dxa"/>
            <w:vAlign w:val="bottom"/>
          </w:tcPr>
          <w:p w14:paraId="21D57C07" w14:textId="48730FF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557,384 </w:t>
            </w:r>
          </w:p>
        </w:tc>
        <w:tc>
          <w:tcPr>
            <w:tcW w:w="511" w:type="dxa"/>
            <w:vAlign w:val="bottom"/>
          </w:tcPr>
          <w:p w14:paraId="1603E13A" w14:textId="0139424B"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6</w:t>
            </w:r>
          </w:p>
        </w:tc>
        <w:tc>
          <w:tcPr>
            <w:tcW w:w="906" w:type="dxa"/>
            <w:vAlign w:val="bottom"/>
          </w:tcPr>
          <w:p w14:paraId="2DE428E4" w14:textId="0CB0E182"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92,897 </w:t>
            </w:r>
          </w:p>
        </w:tc>
        <w:tc>
          <w:tcPr>
            <w:tcW w:w="851" w:type="dxa"/>
            <w:vAlign w:val="bottom"/>
          </w:tcPr>
          <w:p w14:paraId="5E0E3C98" w14:textId="78C7FCC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1.15</w:t>
            </w:r>
          </w:p>
        </w:tc>
        <w:tc>
          <w:tcPr>
            <w:tcW w:w="1078" w:type="dxa"/>
            <w:vAlign w:val="bottom"/>
          </w:tcPr>
          <w:p w14:paraId="25017CDC" w14:textId="27FFB923"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ZONGULDAK</w:t>
            </w:r>
          </w:p>
        </w:tc>
        <w:tc>
          <w:tcPr>
            <w:tcW w:w="992" w:type="dxa"/>
            <w:vAlign w:val="bottom"/>
          </w:tcPr>
          <w:p w14:paraId="451FC915" w14:textId="186E2ED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454,238 </w:t>
            </w:r>
          </w:p>
        </w:tc>
        <w:tc>
          <w:tcPr>
            <w:tcW w:w="567" w:type="dxa"/>
            <w:vAlign w:val="bottom"/>
          </w:tcPr>
          <w:p w14:paraId="6F71F734" w14:textId="56078748"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5</w:t>
            </w:r>
          </w:p>
        </w:tc>
        <w:tc>
          <w:tcPr>
            <w:tcW w:w="765" w:type="dxa"/>
            <w:vAlign w:val="bottom"/>
          </w:tcPr>
          <w:p w14:paraId="02257829" w14:textId="79DDB031"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90,848 </w:t>
            </w:r>
          </w:p>
        </w:tc>
        <w:tc>
          <w:tcPr>
            <w:tcW w:w="611" w:type="dxa"/>
            <w:vAlign w:val="bottom"/>
          </w:tcPr>
          <w:p w14:paraId="727F7084" w14:textId="48BD3C3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1.18</w:t>
            </w:r>
          </w:p>
        </w:tc>
      </w:tr>
      <w:tr w:rsidR="0055726B" w14:paraId="6B132A82" w14:textId="77777777" w:rsidTr="00C3747F">
        <w:tc>
          <w:tcPr>
            <w:tcW w:w="1014" w:type="dxa"/>
            <w:vAlign w:val="bottom"/>
          </w:tcPr>
          <w:p w14:paraId="6047D552" w14:textId="2B399814"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GAZİANTEP</w:t>
            </w:r>
          </w:p>
        </w:tc>
        <w:tc>
          <w:tcPr>
            <w:tcW w:w="993" w:type="dxa"/>
            <w:vAlign w:val="bottom"/>
          </w:tcPr>
          <w:p w14:paraId="3ECF9E07" w14:textId="5B8C0C75"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932,665 </w:t>
            </w:r>
          </w:p>
        </w:tc>
        <w:tc>
          <w:tcPr>
            <w:tcW w:w="511" w:type="dxa"/>
            <w:vAlign w:val="bottom"/>
          </w:tcPr>
          <w:p w14:paraId="3DEE5A52" w14:textId="26C6D280"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12</w:t>
            </w:r>
          </w:p>
        </w:tc>
        <w:tc>
          <w:tcPr>
            <w:tcW w:w="906" w:type="dxa"/>
            <w:vAlign w:val="bottom"/>
          </w:tcPr>
          <w:p w14:paraId="7C0BC537" w14:textId="348644D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77,722 </w:t>
            </w:r>
          </w:p>
        </w:tc>
        <w:tc>
          <w:tcPr>
            <w:tcW w:w="851" w:type="dxa"/>
            <w:vAlign w:val="bottom"/>
          </w:tcPr>
          <w:p w14:paraId="64AC9896" w14:textId="1E0C3C8F"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1.38</w:t>
            </w:r>
          </w:p>
        </w:tc>
        <w:tc>
          <w:tcPr>
            <w:tcW w:w="1078" w:type="dxa"/>
            <w:vAlign w:val="bottom"/>
          </w:tcPr>
          <w:p w14:paraId="6A99CF7B" w14:textId="1EBCD47E"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AKSARAY</w:t>
            </w:r>
          </w:p>
        </w:tc>
        <w:tc>
          <w:tcPr>
            <w:tcW w:w="992" w:type="dxa"/>
            <w:vAlign w:val="bottom"/>
          </w:tcPr>
          <w:p w14:paraId="29B98F4E" w14:textId="4D30A191"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241,206 </w:t>
            </w:r>
          </w:p>
        </w:tc>
        <w:tc>
          <w:tcPr>
            <w:tcW w:w="567" w:type="dxa"/>
            <w:vAlign w:val="bottom"/>
          </w:tcPr>
          <w:p w14:paraId="4EBB7335" w14:textId="5DB30F91"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3</w:t>
            </w:r>
          </w:p>
        </w:tc>
        <w:tc>
          <w:tcPr>
            <w:tcW w:w="765" w:type="dxa"/>
            <w:vAlign w:val="bottom"/>
          </w:tcPr>
          <w:p w14:paraId="083FAA39" w14:textId="396909F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80,402 </w:t>
            </w:r>
          </w:p>
        </w:tc>
        <w:tc>
          <w:tcPr>
            <w:tcW w:w="611" w:type="dxa"/>
            <w:vAlign w:val="bottom"/>
          </w:tcPr>
          <w:p w14:paraId="0D720AC0" w14:textId="0DB1005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1.33</w:t>
            </w:r>
          </w:p>
        </w:tc>
      </w:tr>
      <w:tr w:rsidR="0055726B" w14:paraId="7BB28CAC" w14:textId="77777777" w:rsidTr="00C3747F">
        <w:tc>
          <w:tcPr>
            <w:tcW w:w="1014" w:type="dxa"/>
            <w:vAlign w:val="bottom"/>
          </w:tcPr>
          <w:p w14:paraId="5952B75C" w14:textId="567BF9DD"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GİRESUN</w:t>
            </w:r>
          </w:p>
        </w:tc>
        <w:tc>
          <w:tcPr>
            <w:tcW w:w="993" w:type="dxa"/>
            <w:vAlign w:val="bottom"/>
          </w:tcPr>
          <w:p w14:paraId="55512142" w14:textId="6D2D6AC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304,287 </w:t>
            </w:r>
          </w:p>
        </w:tc>
        <w:tc>
          <w:tcPr>
            <w:tcW w:w="511" w:type="dxa"/>
            <w:vAlign w:val="bottom"/>
          </w:tcPr>
          <w:p w14:paraId="2475BCD7" w14:textId="02671A4F"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4</w:t>
            </w:r>
          </w:p>
        </w:tc>
        <w:tc>
          <w:tcPr>
            <w:tcW w:w="906" w:type="dxa"/>
            <w:vAlign w:val="bottom"/>
          </w:tcPr>
          <w:p w14:paraId="53DA521B" w14:textId="48690877"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76,072 </w:t>
            </w:r>
          </w:p>
        </w:tc>
        <w:tc>
          <w:tcPr>
            <w:tcW w:w="851" w:type="dxa"/>
            <w:vAlign w:val="bottom"/>
          </w:tcPr>
          <w:p w14:paraId="19FF128E" w14:textId="007686D1"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1.41</w:t>
            </w:r>
          </w:p>
        </w:tc>
        <w:tc>
          <w:tcPr>
            <w:tcW w:w="1078" w:type="dxa"/>
            <w:vAlign w:val="bottom"/>
          </w:tcPr>
          <w:p w14:paraId="798CB304" w14:textId="5A678DE8" w:rsidR="000F18B8" w:rsidRPr="0055726B" w:rsidRDefault="000F18B8" w:rsidP="008A3FA5">
            <w:pPr>
              <w:jc w:val="both"/>
              <w:rPr>
                <w:sz w:val="16"/>
                <w:szCs w:val="16"/>
                <w:lang w:val="tr-TR"/>
              </w:rPr>
            </w:pPr>
            <w:r w:rsidRPr="0055726B">
              <w:rPr>
                <w:rFonts w:ascii="Calibri" w:eastAsia="Times New Roman" w:hAnsi="Calibri" w:cs="Times New Roman"/>
                <w:b/>
                <w:bCs/>
                <w:color w:val="000000"/>
                <w:sz w:val="16"/>
                <w:szCs w:val="16"/>
              </w:rPr>
              <w:t>BAYBURT</w:t>
            </w:r>
          </w:p>
        </w:tc>
        <w:tc>
          <w:tcPr>
            <w:tcW w:w="992" w:type="dxa"/>
            <w:vAlign w:val="bottom"/>
          </w:tcPr>
          <w:p w14:paraId="25BC9F29" w14:textId="51BBD7DE"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48,378 </w:t>
            </w:r>
          </w:p>
        </w:tc>
        <w:tc>
          <w:tcPr>
            <w:tcW w:w="567" w:type="dxa"/>
            <w:vAlign w:val="bottom"/>
          </w:tcPr>
          <w:p w14:paraId="5032A15D" w14:textId="2E5550A4"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1</w:t>
            </w:r>
          </w:p>
        </w:tc>
        <w:tc>
          <w:tcPr>
            <w:tcW w:w="765" w:type="dxa"/>
            <w:vAlign w:val="bottom"/>
          </w:tcPr>
          <w:p w14:paraId="416552D6" w14:textId="1A037A1F"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48,378 </w:t>
            </w:r>
          </w:p>
        </w:tc>
        <w:tc>
          <w:tcPr>
            <w:tcW w:w="611" w:type="dxa"/>
            <w:vAlign w:val="bottom"/>
          </w:tcPr>
          <w:p w14:paraId="6727C4B7" w14:textId="1270C93D"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2.22</w:t>
            </w:r>
          </w:p>
        </w:tc>
      </w:tr>
      <w:tr w:rsidR="0055726B" w14:paraId="3F4D1F55" w14:textId="77777777" w:rsidTr="00C3747F">
        <w:tc>
          <w:tcPr>
            <w:tcW w:w="1014" w:type="dxa"/>
            <w:vAlign w:val="bottom"/>
          </w:tcPr>
          <w:p w14:paraId="0BCBADC8" w14:textId="5E1EB247" w:rsidR="000F18B8" w:rsidRPr="0055726B" w:rsidRDefault="000F18B8" w:rsidP="008A3FA5">
            <w:pPr>
              <w:jc w:val="both"/>
              <w:rPr>
                <w:sz w:val="16"/>
                <w:szCs w:val="16"/>
                <w:lang w:val="tr-TR"/>
              </w:rPr>
            </w:pPr>
            <w:r w:rsidRPr="0055726B">
              <w:rPr>
                <w:rFonts w:ascii="Calibri" w:eastAsia="Times New Roman" w:hAnsi="Calibri" w:cs="Times New Roman"/>
                <w:b/>
                <w:bCs/>
                <w:color w:val="000000"/>
                <w:sz w:val="16"/>
                <w:szCs w:val="16"/>
              </w:rPr>
              <w:t>GÜMÜŞHANE</w:t>
            </w:r>
          </w:p>
        </w:tc>
        <w:tc>
          <w:tcPr>
            <w:tcW w:w="993" w:type="dxa"/>
            <w:vAlign w:val="bottom"/>
          </w:tcPr>
          <w:p w14:paraId="1FD6788C" w14:textId="5AAA2A08"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90,408 </w:t>
            </w:r>
          </w:p>
        </w:tc>
        <w:tc>
          <w:tcPr>
            <w:tcW w:w="511" w:type="dxa"/>
            <w:vAlign w:val="bottom"/>
          </w:tcPr>
          <w:p w14:paraId="01DB50C1" w14:textId="4D1B4AD9"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2</w:t>
            </w:r>
          </w:p>
        </w:tc>
        <w:tc>
          <w:tcPr>
            <w:tcW w:w="906" w:type="dxa"/>
            <w:vAlign w:val="bottom"/>
          </w:tcPr>
          <w:p w14:paraId="55B5B0F0" w14:textId="2B134DC9"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45,204 </w:t>
            </w:r>
          </w:p>
        </w:tc>
        <w:tc>
          <w:tcPr>
            <w:tcW w:w="851" w:type="dxa"/>
            <w:vAlign w:val="bottom"/>
          </w:tcPr>
          <w:p w14:paraId="2BF3090F" w14:textId="1E9BE187"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2.37</w:t>
            </w:r>
          </w:p>
        </w:tc>
        <w:tc>
          <w:tcPr>
            <w:tcW w:w="1078" w:type="dxa"/>
            <w:vAlign w:val="bottom"/>
          </w:tcPr>
          <w:p w14:paraId="3651C334" w14:textId="0BE4D1B3"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KARAMAN</w:t>
            </w:r>
          </w:p>
        </w:tc>
        <w:tc>
          <w:tcPr>
            <w:tcW w:w="992" w:type="dxa"/>
            <w:vAlign w:val="bottom"/>
          </w:tcPr>
          <w:p w14:paraId="79BA6E77" w14:textId="644D7DC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155,936 </w:t>
            </w:r>
          </w:p>
        </w:tc>
        <w:tc>
          <w:tcPr>
            <w:tcW w:w="567" w:type="dxa"/>
            <w:vAlign w:val="bottom"/>
          </w:tcPr>
          <w:p w14:paraId="002CBD80" w14:textId="0BDEBBD2"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2</w:t>
            </w:r>
          </w:p>
        </w:tc>
        <w:tc>
          <w:tcPr>
            <w:tcW w:w="765" w:type="dxa"/>
            <w:vAlign w:val="bottom"/>
          </w:tcPr>
          <w:p w14:paraId="4F6E8B20" w14:textId="7AD8252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77,968 </w:t>
            </w:r>
          </w:p>
        </w:tc>
        <w:tc>
          <w:tcPr>
            <w:tcW w:w="611" w:type="dxa"/>
            <w:vAlign w:val="bottom"/>
          </w:tcPr>
          <w:p w14:paraId="5EDC2A3C" w14:textId="511730E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1.38</w:t>
            </w:r>
          </w:p>
        </w:tc>
      </w:tr>
      <w:tr w:rsidR="0055726B" w14:paraId="36413070" w14:textId="77777777" w:rsidTr="00C3747F">
        <w:tc>
          <w:tcPr>
            <w:tcW w:w="1014" w:type="dxa"/>
            <w:vAlign w:val="bottom"/>
          </w:tcPr>
          <w:p w14:paraId="0CB7CA10" w14:textId="5D27B2C9" w:rsidR="000F18B8" w:rsidRPr="0055726B" w:rsidRDefault="000F18B8" w:rsidP="008A3FA5">
            <w:pPr>
              <w:jc w:val="both"/>
              <w:rPr>
                <w:sz w:val="16"/>
                <w:szCs w:val="16"/>
                <w:lang w:val="tr-TR"/>
              </w:rPr>
            </w:pPr>
            <w:r w:rsidRPr="0055726B">
              <w:rPr>
                <w:rFonts w:ascii="Calibri" w:eastAsia="Times New Roman" w:hAnsi="Calibri" w:cs="Times New Roman"/>
                <w:b/>
                <w:bCs/>
                <w:color w:val="000000"/>
                <w:sz w:val="16"/>
                <w:szCs w:val="16"/>
              </w:rPr>
              <w:t>HAKKARİ</w:t>
            </w:r>
          </w:p>
        </w:tc>
        <w:tc>
          <w:tcPr>
            <w:tcW w:w="993" w:type="dxa"/>
            <w:vAlign w:val="bottom"/>
          </w:tcPr>
          <w:p w14:paraId="01CF748C" w14:textId="5702B271"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122,518 </w:t>
            </w:r>
          </w:p>
        </w:tc>
        <w:tc>
          <w:tcPr>
            <w:tcW w:w="511" w:type="dxa"/>
            <w:vAlign w:val="bottom"/>
          </w:tcPr>
          <w:p w14:paraId="0EB6E333" w14:textId="1D8488B2"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3</w:t>
            </w:r>
          </w:p>
        </w:tc>
        <w:tc>
          <w:tcPr>
            <w:tcW w:w="906" w:type="dxa"/>
            <w:vAlign w:val="bottom"/>
          </w:tcPr>
          <w:p w14:paraId="1936C1D2" w14:textId="007CE0DF"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40,839 </w:t>
            </w:r>
          </w:p>
        </w:tc>
        <w:tc>
          <w:tcPr>
            <w:tcW w:w="851" w:type="dxa"/>
            <w:vAlign w:val="bottom"/>
          </w:tcPr>
          <w:p w14:paraId="5317762F" w14:textId="51CB7412"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2.63</w:t>
            </w:r>
          </w:p>
        </w:tc>
        <w:tc>
          <w:tcPr>
            <w:tcW w:w="1078" w:type="dxa"/>
            <w:vAlign w:val="bottom"/>
          </w:tcPr>
          <w:p w14:paraId="64B658CC" w14:textId="01BBC3A5"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KIRIKKALE</w:t>
            </w:r>
          </w:p>
        </w:tc>
        <w:tc>
          <w:tcPr>
            <w:tcW w:w="992" w:type="dxa"/>
            <w:vAlign w:val="bottom"/>
          </w:tcPr>
          <w:p w14:paraId="42797D33" w14:textId="1B4D4D7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195,257 </w:t>
            </w:r>
          </w:p>
        </w:tc>
        <w:tc>
          <w:tcPr>
            <w:tcW w:w="567" w:type="dxa"/>
            <w:vAlign w:val="bottom"/>
          </w:tcPr>
          <w:p w14:paraId="49C4E75E" w14:textId="7FA25EE5"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3</w:t>
            </w:r>
          </w:p>
        </w:tc>
        <w:tc>
          <w:tcPr>
            <w:tcW w:w="765" w:type="dxa"/>
            <w:vAlign w:val="bottom"/>
          </w:tcPr>
          <w:p w14:paraId="21ECD2D3" w14:textId="131F67A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65,086 </w:t>
            </w:r>
          </w:p>
        </w:tc>
        <w:tc>
          <w:tcPr>
            <w:tcW w:w="611" w:type="dxa"/>
            <w:vAlign w:val="bottom"/>
          </w:tcPr>
          <w:p w14:paraId="15609BAE" w14:textId="36D88A9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1.65</w:t>
            </w:r>
          </w:p>
        </w:tc>
      </w:tr>
      <w:tr w:rsidR="0055726B" w14:paraId="66F24A56" w14:textId="77777777" w:rsidTr="00C3747F">
        <w:tc>
          <w:tcPr>
            <w:tcW w:w="1014" w:type="dxa"/>
            <w:vAlign w:val="bottom"/>
          </w:tcPr>
          <w:p w14:paraId="7DEC0470" w14:textId="0530C510"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HATAY</w:t>
            </w:r>
          </w:p>
        </w:tc>
        <w:tc>
          <w:tcPr>
            <w:tcW w:w="993" w:type="dxa"/>
            <w:vAlign w:val="bottom"/>
          </w:tcPr>
          <w:p w14:paraId="62732F07" w14:textId="3B04B2AE"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895,468 </w:t>
            </w:r>
          </w:p>
        </w:tc>
        <w:tc>
          <w:tcPr>
            <w:tcW w:w="511" w:type="dxa"/>
            <w:vAlign w:val="bottom"/>
          </w:tcPr>
          <w:p w14:paraId="77E00092" w14:textId="3E479C12"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10</w:t>
            </w:r>
          </w:p>
        </w:tc>
        <w:tc>
          <w:tcPr>
            <w:tcW w:w="906" w:type="dxa"/>
            <w:vAlign w:val="bottom"/>
          </w:tcPr>
          <w:p w14:paraId="6782E9DB" w14:textId="5C3B36B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89,547 </w:t>
            </w:r>
          </w:p>
        </w:tc>
        <w:tc>
          <w:tcPr>
            <w:tcW w:w="851" w:type="dxa"/>
            <w:vAlign w:val="bottom"/>
          </w:tcPr>
          <w:p w14:paraId="00AB6716" w14:textId="66AF75C1"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1.20</w:t>
            </w:r>
          </w:p>
        </w:tc>
        <w:tc>
          <w:tcPr>
            <w:tcW w:w="1078" w:type="dxa"/>
            <w:vAlign w:val="bottom"/>
          </w:tcPr>
          <w:p w14:paraId="24526A7A" w14:textId="2C49DF02"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BATMAN</w:t>
            </w:r>
          </w:p>
        </w:tc>
        <w:tc>
          <w:tcPr>
            <w:tcW w:w="992" w:type="dxa"/>
            <w:vAlign w:val="bottom"/>
          </w:tcPr>
          <w:p w14:paraId="08CB7DBA" w14:textId="28FD17E2"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241,160 </w:t>
            </w:r>
          </w:p>
        </w:tc>
        <w:tc>
          <w:tcPr>
            <w:tcW w:w="567" w:type="dxa"/>
            <w:vAlign w:val="bottom"/>
          </w:tcPr>
          <w:p w14:paraId="01A2ECEA" w14:textId="108A0FDF"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4</w:t>
            </w:r>
          </w:p>
        </w:tc>
        <w:tc>
          <w:tcPr>
            <w:tcW w:w="765" w:type="dxa"/>
            <w:vAlign w:val="bottom"/>
          </w:tcPr>
          <w:p w14:paraId="62678427" w14:textId="1B8F9E87"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60,290 </w:t>
            </w:r>
          </w:p>
        </w:tc>
        <w:tc>
          <w:tcPr>
            <w:tcW w:w="611" w:type="dxa"/>
            <w:vAlign w:val="bottom"/>
          </w:tcPr>
          <w:p w14:paraId="3845C062" w14:textId="6FC1639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1.78</w:t>
            </w:r>
          </w:p>
        </w:tc>
      </w:tr>
      <w:tr w:rsidR="0055726B" w14:paraId="1BED3D6C" w14:textId="77777777" w:rsidTr="00C3747F">
        <w:tc>
          <w:tcPr>
            <w:tcW w:w="1014" w:type="dxa"/>
            <w:vAlign w:val="bottom"/>
          </w:tcPr>
          <w:p w14:paraId="781AC42B" w14:textId="74455470"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ISPARTA</w:t>
            </w:r>
          </w:p>
        </w:tc>
        <w:tc>
          <w:tcPr>
            <w:tcW w:w="993" w:type="dxa"/>
            <w:vAlign w:val="bottom"/>
          </w:tcPr>
          <w:p w14:paraId="35E49A49" w14:textId="22C5390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295,691 </w:t>
            </w:r>
          </w:p>
        </w:tc>
        <w:tc>
          <w:tcPr>
            <w:tcW w:w="511" w:type="dxa"/>
            <w:vAlign w:val="bottom"/>
          </w:tcPr>
          <w:p w14:paraId="1DFFB551" w14:textId="0329DAE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4</w:t>
            </w:r>
          </w:p>
        </w:tc>
        <w:tc>
          <w:tcPr>
            <w:tcW w:w="906" w:type="dxa"/>
            <w:vAlign w:val="bottom"/>
          </w:tcPr>
          <w:p w14:paraId="75DBB33F" w14:textId="77C0629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73,923 </w:t>
            </w:r>
          </w:p>
        </w:tc>
        <w:tc>
          <w:tcPr>
            <w:tcW w:w="851" w:type="dxa"/>
            <w:vAlign w:val="bottom"/>
          </w:tcPr>
          <w:p w14:paraId="3AAF2C09" w14:textId="2A93AA1B"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1.45</w:t>
            </w:r>
          </w:p>
        </w:tc>
        <w:tc>
          <w:tcPr>
            <w:tcW w:w="1078" w:type="dxa"/>
            <w:vAlign w:val="bottom"/>
          </w:tcPr>
          <w:p w14:paraId="08787B64" w14:textId="691609FE" w:rsidR="000F18B8" w:rsidRPr="0055726B" w:rsidRDefault="000F18B8" w:rsidP="008A3FA5">
            <w:pPr>
              <w:jc w:val="both"/>
              <w:rPr>
                <w:sz w:val="16"/>
                <w:szCs w:val="16"/>
                <w:lang w:val="tr-TR"/>
              </w:rPr>
            </w:pPr>
            <w:r w:rsidRPr="0055726B">
              <w:rPr>
                <w:rFonts w:ascii="Calibri" w:eastAsia="Times New Roman" w:hAnsi="Calibri" w:cs="Times New Roman"/>
                <w:b/>
                <w:bCs/>
                <w:color w:val="000000"/>
                <w:sz w:val="16"/>
                <w:szCs w:val="16"/>
              </w:rPr>
              <w:t>ŞIRNAK</w:t>
            </w:r>
          </w:p>
        </w:tc>
        <w:tc>
          <w:tcPr>
            <w:tcW w:w="992" w:type="dxa"/>
            <w:vAlign w:val="bottom"/>
          </w:tcPr>
          <w:p w14:paraId="1122566A" w14:textId="0D8A3E67"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185,312 </w:t>
            </w:r>
          </w:p>
        </w:tc>
        <w:tc>
          <w:tcPr>
            <w:tcW w:w="567" w:type="dxa"/>
            <w:vAlign w:val="bottom"/>
          </w:tcPr>
          <w:p w14:paraId="6D59E4FD" w14:textId="0B88A2D4"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4</w:t>
            </w:r>
          </w:p>
        </w:tc>
        <w:tc>
          <w:tcPr>
            <w:tcW w:w="765" w:type="dxa"/>
            <w:vAlign w:val="bottom"/>
          </w:tcPr>
          <w:p w14:paraId="2CB2BEDD" w14:textId="13DB5557"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46,328 </w:t>
            </w:r>
          </w:p>
        </w:tc>
        <w:tc>
          <w:tcPr>
            <w:tcW w:w="611" w:type="dxa"/>
            <w:vAlign w:val="bottom"/>
          </w:tcPr>
          <w:p w14:paraId="6050EEFD" w14:textId="6065B887"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2.31</w:t>
            </w:r>
          </w:p>
        </w:tc>
      </w:tr>
      <w:tr w:rsidR="0055726B" w14:paraId="3081238C" w14:textId="77777777" w:rsidTr="00C3747F">
        <w:tc>
          <w:tcPr>
            <w:tcW w:w="1014" w:type="dxa"/>
            <w:vAlign w:val="bottom"/>
          </w:tcPr>
          <w:p w14:paraId="775A2615" w14:textId="7DF19776"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MERSİN</w:t>
            </w:r>
          </w:p>
        </w:tc>
        <w:tc>
          <w:tcPr>
            <w:tcW w:w="993" w:type="dxa"/>
            <w:vAlign w:val="bottom"/>
          </w:tcPr>
          <w:p w14:paraId="5873E944" w14:textId="384C78E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1,085,276 </w:t>
            </w:r>
          </w:p>
        </w:tc>
        <w:tc>
          <w:tcPr>
            <w:tcW w:w="511" w:type="dxa"/>
            <w:vAlign w:val="bottom"/>
          </w:tcPr>
          <w:p w14:paraId="71C8B66F" w14:textId="68C763F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11</w:t>
            </w:r>
          </w:p>
        </w:tc>
        <w:tc>
          <w:tcPr>
            <w:tcW w:w="906" w:type="dxa"/>
            <w:vAlign w:val="bottom"/>
          </w:tcPr>
          <w:p w14:paraId="3C0BAD45" w14:textId="445345C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98,661 </w:t>
            </w:r>
          </w:p>
        </w:tc>
        <w:tc>
          <w:tcPr>
            <w:tcW w:w="851" w:type="dxa"/>
            <w:vAlign w:val="bottom"/>
          </w:tcPr>
          <w:p w14:paraId="4386B13A" w14:textId="49A9134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1.09</w:t>
            </w:r>
          </w:p>
        </w:tc>
        <w:tc>
          <w:tcPr>
            <w:tcW w:w="1078" w:type="dxa"/>
            <w:vAlign w:val="bottom"/>
          </w:tcPr>
          <w:p w14:paraId="27030E1A" w14:textId="39650FA6"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BARTIN</w:t>
            </w:r>
          </w:p>
        </w:tc>
        <w:tc>
          <w:tcPr>
            <w:tcW w:w="992" w:type="dxa"/>
            <w:vAlign w:val="bottom"/>
          </w:tcPr>
          <w:p w14:paraId="3B40D3B6" w14:textId="75162FC3"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136,434 </w:t>
            </w:r>
          </w:p>
        </w:tc>
        <w:tc>
          <w:tcPr>
            <w:tcW w:w="567" w:type="dxa"/>
            <w:vAlign w:val="bottom"/>
          </w:tcPr>
          <w:p w14:paraId="4106C5E8" w14:textId="6F33519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2</w:t>
            </w:r>
          </w:p>
        </w:tc>
        <w:tc>
          <w:tcPr>
            <w:tcW w:w="765" w:type="dxa"/>
            <w:vAlign w:val="bottom"/>
          </w:tcPr>
          <w:p w14:paraId="3BE3387D" w14:textId="1ECDCA2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68,217 </w:t>
            </w:r>
          </w:p>
        </w:tc>
        <w:tc>
          <w:tcPr>
            <w:tcW w:w="611" w:type="dxa"/>
            <w:vAlign w:val="bottom"/>
          </w:tcPr>
          <w:p w14:paraId="16FAD9C5" w14:textId="57D1DC5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1.57</w:t>
            </w:r>
          </w:p>
        </w:tc>
      </w:tr>
      <w:tr w:rsidR="0055726B" w14:paraId="67FF471C" w14:textId="77777777" w:rsidTr="00C3747F">
        <w:tc>
          <w:tcPr>
            <w:tcW w:w="1014" w:type="dxa"/>
            <w:vAlign w:val="bottom"/>
          </w:tcPr>
          <w:p w14:paraId="653D888D" w14:textId="76563E4C"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İSTANBUL</w:t>
            </w:r>
          </w:p>
        </w:tc>
        <w:tc>
          <w:tcPr>
            <w:tcW w:w="993" w:type="dxa"/>
            <w:vAlign w:val="bottom"/>
          </w:tcPr>
          <w:p w14:paraId="04AC6923" w14:textId="65A0D4D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8,794,284 </w:t>
            </w:r>
          </w:p>
        </w:tc>
        <w:tc>
          <w:tcPr>
            <w:tcW w:w="511" w:type="dxa"/>
            <w:vAlign w:val="bottom"/>
          </w:tcPr>
          <w:p w14:paraId="654A0402" w14:textId="6611C685"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85</w:t>
            </w:r>
          </w:p>
        </w:tc>
        <w:tc>
          <w:tcPr>
            <w:tcW w:w="906" w:type="dxa"/>
            <w:vAlign w:val="bottom"/>
          </w:tcPr>
          <w:p w14:paraId="6388A594" w14:textId="52F9BFA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103,462 </w:t>
            </w:r>
          </w:p>
        </w:tc>
        <w:tc>
          <w:tcPr>
            <w:tcW w:w="851" w:type="dxa"/>
            <w:vAlign w:val="bottom"/>
          </w:tcPr>
          <w:p w14:paraId="2862DD87" w14:textId="523AFDC7"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1.04</w:t>
            </w:r>
          </w:p>
        </w:tc>
        <w:tc>
          <w:tcPr>
            <w:tcW w:w="1078" w:type="dxa"/>
            <w:vAlign w:val="bottom"/>
          </w:tcPr>
          <w:p w14:paraId="0C450B57" w14:textId="28FFC895" w:rsidR="000F18B8" w:rsidRPr="0055726B" w:rsidRDefault="000F18B8" w:rsidP="008A3FA5">
            <w:pPr>
              <w:jc w:val="both"/>
              <w:rPr>
                <w:sz w:val="16"/>
                <w:szCs w:val="16"/>
                <w:lang w:val="tr-TR"/>
              </w:rPr>
            </w:pPr>
            <w:r w:rsidRPr="0055726B">
              <w:rPr>
                <w:rFonts w:ascii="Calibri" w:eastAsia="Times New Roman" w:hAnsi="Calibri" w:cs="Times New Roman"/>
                <w:b/>
                <w:bCs/>
                <w:color w:val="000000"/>
                <w:sz w:val="16"/>
                <w:szCs w:val="16"/>
              </w:rPr>
              <w:t>ARDAHAN</w:t>
            </w:r>
          </w:p>
        </w:tc>
        <w:tc>
          <w:tcPr>
            <w:tcW w:w="992" w:type="dxa"/>
            <w:vAlign w:val="bottom"/>
          </w:tcPr>
          <w:p w14:paraId="4FD0C3A6" w14:textId="77BECC13"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70,728 </w:t>
            </w:r>
          </w:p>
        </w:tc>
        <w:tc>
          <w:tcPr>
            <w:tcW w:w="567" w:type="dxa"/>
            <w:vAlign w:val="bottom"/>
          </w:tcPr>
          <w:p w14:paraId="16EE963E" w14:textId="6DA7EDD6"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2</w:t>
            </w:r>
          </w:p>
        </w:tc>
        <w:tc>
          <w:tcPr>
            <w:tcW w:w="765" w:type="dxa"/>
            <w:vAlign w:val="bottom"/>
          </w:tcPr>
          <w:p w14:paraId="5A068151" w14:textId="5E5C0B2C"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35,364 </w:t>
            </w:r>
          </w:p>
        </w:tc>
        <w:tc>
          <w:tcPr>
            <w:tcW w:w="611" w:type="dxa"/>
            <w:vAlign w:val="bottom"/>
          </w:tcPr>
          <w:p w14:paraId="469BF47D" w14:textId="0C258E80"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3.03</w:t>
            </w:r>
          </w:p>
        </w:tc>
      </w:tr>
      <w:tr w:rsidR="0055726B" w14:paraId="59C4D84C" w14:textId="77777777" w:rsidTr="00C3747F">
        <w:tc>
          <w:tcPr>
            <w:tcW w:w="1014" w:type="dxa"/>
            <w:vAlign w:val="bottom"/>
          </w:tcPr>
          <w:p w14:paraId="4757E5FF" w14:textId="3C26A265" w:rsidR="000F18B8" w:rsidRPr="0055726B" w:rsidRDefault="000F18B8" w:rsidP="008A3FA5">
            <w:pPr>
              <w:jc w:val="both"/>
              <w:rPr>
                <w:sz w:val="16"/>
                <w:szCs w:val="16"/>
                <w:lang w:val="tr-TR"/>
              </w:rPr>
            </w:pPr>
            <w:r w:rsidRPr="0055726B">
              <w:rPr>
                <w:rFonts w:ascii="Calibri" w:eastAsia="Times New Roman" w:hAnsi="Calibri" w:cs="Times New Roman"/>
                <w:b/>
                <w:bCs/>
                <w:color w:val="000000"/>
                <w:sz w:val="16"/>
                <w:szCs w:val="16"/>
              </w:rPr>
              <w:t>İZMİR</w:t>
            </w:r>
          </w:p>
        </w:tc>
        <w:tc>
          <w:tcPr>
            <w:tcW w:w="993" w:type="dxa"/>
            <w:vAlign w:val="bottom"/>
          </w:tcPr>
          <w:p w14:paraId="121F45E6" w14:textId="3130D422"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2,787,874 </w:t>
            </w:r>
          </w:p>
        </w:tc>
        <w:tc>
          <w:tcPr>
            <w:tcW w:w="511" w:type="dxa"/>
            <w:vAlign w:val="bottom"/>
          </w:tcPr>
          <w:p w14:paraId="54C94F5C" w14:textId="3946F538"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26</w:t>
            </w:r>
          </w:p>
        </w:tc>
        <w:tc>
          <w:tcPr>
            <w:tcW w:w="906" w:type="dxa"/>
            <w:vAlign w:val="bottom"/>
          </w:tcPr>
          <w:p w14:paraId="49F66F36" w14:textId="723A2927"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107,226 </w:t>
            </w:r>
          </w:p>
        </w:tc>
        <w:tc>
          <w:tcPr>
            <w:tcW w:w="851" w:type="dxa"/>
            <w:vAlign w:val="bottom"/>
          </w:tcPr>
          <w:p w14:paraId="7008716A" w14:textId="3C49A5C5"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1.00</w:t>
            </w:r>
          </w:p>
        </w:tc>
        <w:tc>
          <w:tcPr>
            <w:tcW w:w="1078" w:type="dxa"/>
            <w:vAlign w:val="bottom"/>
          </w:tcPr>
          <w:p w14:paraId="0E154EF3" w14:textId="17D86D1D" w:rsidR="000F18B8" w:rsidRPr="0055726B" w:rsidRDefault="000F18B8" w:rsidP="008A3FA5">
            <w:pPr>
              <w:jc w:val="both"/>
              <w:rPr>
                <w:sz w:val="16"/>
                <w:szCs w:val="16"/>
                <w:lang w:val="tr-TR"/>
              </w:rPr>
            </w:pPr>
            <w:r w:rsidRPr="0055726B">
              <w:rPr>
                <w:rFonts w:ascii="Calibri" w:eastAsia="Times New Roman" w:hAnsi="Calibri" w:cs="Times New Roman"/>
                <w:b/>
                <w:bCs/>
                <w:color w:val="000000"/>
                <w:sz w:val="16"/>
                <w:szCs w:val="16"/>
              </w:rPr>
              <w:t>IĞDIR</w:t>
            </w:r>
          </w:p>
        </w:tc>
        <w:tc>
          <w:tcPr>
            <w:tcW w:w="992" w:type="dxa"/>
            <w:vAlign w:val="bottom"/>
          </w:tcPr>
          <w:p w14:paraId="62827C11" w14:textId="64DEB63E"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102,612 </w:t>
            </w:r>
          </w:p>
        </w:tc>
        <w:tc>
          <w:tcPr>
            <w:tcW w:w="567" w:type="dxa"/>
            <w:vAlign w:val="bottom"/>
          </w:tcPr>
          <w:p w14:paraId="42DE966E" w14:textId="4F025804"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2</w:t>
            </w:r>
          </w:p>
        </w:tc>
        <w:tc>
          <w:tcPr>
            <w:tcW w:w="765" w:type="dxa"/>
            <w:vAlign w:val="bottom"/>
          </w:tcPr>
          <w:p w14:paraId="703DD645" w14:textId="27F77615"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51,306 </w:t>
            </w:r>
          </w:p>
        </w:tc>
        <w:tc>
          <w:tcPr>
            <w:tcW w:w="611" w:type="dxa"/>
            <w:vAlign w:val="bottom"/>
          </w:tcPr>
          <w:p w14:paraId="0F520CE1" w14:textId="5B79DB4B"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2.09</w:t>
            </w:r>
          </w:p>
        </w:tc>
      </w:tr>
      <w:tr w:rsidR="0055726B" w14:paraId="45E527B8" w14:textId="77777777" w:rsidTr="00C3747F">
        <w:tc>
          <w:tcPr>
            <w:tcW w:w="1014" w:type="dxa"/>
            <w:vAlign w:val="bottom"/>
          </w:tcPr>
          <w:p w14:paraId="6FAABD2A" w14:textId="70693FEB"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KARS</w:t>
            </w:r>
          </w:p>
        </w:tc>
        <w:tc>
          <w:tcPr>
            <w:tcW w:w="993" w:type="dxa"/>
            <w:vAlign w:val="bottom"/>
          </w:tcPr>
          <w:p w14:paraId="0427E122" w14:textId="10C613E8"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184,052 </w:t>
            </w:r>
          </w:p>
        </w:tc>
        <w:tc>
          <w:tcPr>
            <w:tcW w:w="511" w:type="dxa"/>
            <w:vAlign w:val="bottom"/>
          </w:tcPr>
          <w:p w14:paraId="08F485FC" w14:textId="19F676B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3</w:t>
            </w:r>
          </w:p>
        </w:tc>
        <w:tc>
          <w:tcPr>
            <w:tcW w:w="906" w:type="dxa"/>
            <w:vAlign w:val="bottom"/>
          </w:tcPr>
          <w:p w14:paraId="27C4C39B" w14:textId="1F35E0C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61,351 </w:t>
            </w:r>
          </w:p>
        </w:tc>
        <w:tc>
          <w:tcPr>
            <w:tcW w:w="851" w:type="dxa"/>
            <w:vAlign w:val="bottom"/>
          </w:tcPr>
          <w:p w14:paraId="3F796847" w14:textId="70FC8A3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1.75</w:t>
            </w:r>
          </w:p>
        </w:tc>
        <w:tc>
          <w:tcPr>
            <w:tcW w:w="1078" w:type="dxa"/>
            <w:vAlign w:val="bottom"/>
          </w:tcPr>
          <w:p w14:paraId="4290C77B" w14:textId="6CDEBA03"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YALOVA</w:t>
            </w:r>
          </w:p>
        </w:tc>
        <w:tc>
          <w:tcPr>
            <w:tcW w:w="992" w:type="dxa"/>
            <w:vAlign w:val="bottom"/>
          </w:tcPr>
          <w:p w14:paraId="4741A009" w14:textId="3793094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141,659 </w:t>
            </w:r>
          </w:p>
        </w:tc>
        <w:tc>
          <w:tcPr>
            <w:tcW w:w="567" w:type="dxa"/>
            <w:vAlign w:val="bottom"/>
          </w:tcPr>
          <w:p w14:paraId="3BA557C1" w14:textId="1ED73911"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2</w:t>
            </w:r>
          </w:p>
        </w:tc>
        <w:tc>
          <w:tcPr>
            <w:tcW w:w="765" w:type="dxa"/>
            <w:vAlign w:val="bottom"/>
          </w:tcPr>
          <w:p w14:paraId="512462D3" w14:textId="41B4FFF7"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70,830 </w:t>
            </w:r>
          </w:p>
        </w:tc>
        <w:tc>
          <w:tcPr>
            <w:tcW w:w="611" w:type="dxa"/>
            <w:vAlign w:val="bottom"/>
          </w:tcPr>
          <w:p w14:paraId="7BF01F13" w14:textId="57CC88CF"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1.51</w:t>
            </w:r>
          </w:p>
        </w:tc>
      </w:tr>
      <w:tr w:rsidR="0055726B" w14:paraId="1EAC2933" w14:textId="77777777" w:rsidTr="00C3747F">
        <w:tc>
          <w:tcPr>
            <w:tcW w:w="1014" w:type="dxa"/>
            <w:vAlign w:val="bottom"/>
          </w:tcPr>
          <w:p w14:paraId="03319597" w14:textId="234EE647"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KASTAMONU</w:t>
            </w:r>
          </w:p>
        </w:tc>
        <w:tc>
          <w:tcPr>
            <w:tcW w:w="993" w:type="dxa"/>
            <w:vAlign w:val="bottom"/>
          </w:tcPr>
          <w:p w14:paraId="204469DF" w14:textId="24E4EF29"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268,944 </w:t>
            </w:r>
          </w:p>
        </w:tc>
        <w:tc>
          <w:tcPr>
            <w:tcW w:w="511" w:type="dxa"/>
            <w:vAlign w:val="bottom"/>
          </w:tcPr>
          <w:p w14:paraId="7B9E4356" w14:textId="7DB7C8A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3</w:t>
            </w:r>
          </w:p>
        </w:tc>
        <w:tc>
          <w:tcPr>
            <w:tcW w:w="906" w:type="dxa"/>
            <w:vAlign w:val="bottom"/>
          </w:tcPr>
          <w:p w14:paraId="018A3B59" w14:textId="0E9A1A9F"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89,648 </w:t>
            </w:r>
          </w:p>
        </w:tc>
        <w:tc>
          <w:tcPr>
            <w:tcW w:w="851" w:type="dxa"/>
            <w:vAlign w:val="bottom"/>
          </w:tcPr>
          <w:p w14:paraId="7F75C819" w14:textId="48FBF8C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1.20</w:t>
            </w:r>
          </w:p>
        </w:tc>
        <w:tc>
          <w:tcPr>
            <w:tcW w:w="1078" w:type="dxa"/>
            <w:vAlign w:val="bottom"/>
          </w:tcPr>
          <w:p w14:paraId="2F13779C" w14:textId="5CA9647C"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KARABÜK</w:t>
            </w:r>
          </w:p>
        </w:tc>
        <w:tc>
          <w:tcPr>
            <w:tcW w:w="992" w:type="dxa"/>
            <w:vAlign w:val="bottom"/>
          </w:tcPr>
          <w:p w14:paraId="18E070F2" w14:textId="6980C97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160,199 </w:t>
            </w:r>
          </w:p>
        </w:tc>
        <w:tc>
          <w:tcPr>
            <w:tcW w:w="567" w:type="dxa"/>
            <w:vAlign w:val="bottom"/>
          </w:tcPr>
          <w:p w14:paraId="7559A7A6" w14:textId="0CBE44C2"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2</w:t>
            </w:r>
          </w:p>
        </w:tc>
        <w:tc>
          <w:tcPr>
            <w:tcW w:w="765" w:type="dxa"/>
            <w:vAlign w:val="bottom"/>
          </w:tcPr>
          <w:p w14:paraId="0B81888D" w14:textId="7A608E7B"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80,100 </w:t>
            </w:r>
          </w:p>
        </w:tc>
        <w:tc>
          <w:tcPr>
            <w:tcW w:w="611" w:type="dxa"/>
            <w:vAlign w:val="bottom"/>
          </w:tcPr>
          <w:p w14:paraId="0360410C" w14:textId="6546F3E0"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1.34</w:t>
            </w:r>
          </w:p>
        </w:tc>
      </w:tr>
      <w:tr w:rsidR="0055726B" w14:paraId="2DC29EA0" w14:textId="77777777" w:rsidTr="00C3747F">
        <w:tc>
          <w:tcPr>
            <w:tcW w:w="1014" w:type="dxa"/>
            <w:vAlign w:val="bottom"/>
          </w:tcPr>
          <w:p w14:paraId="4DB55A13" w14:textId="05842B9D"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KAYSERİ</w:t>
            </w:r>
          </w:p>
        </w:tc>
        <w:tc>
          <w:tcPr>
            <w:tcW w:w="993" w:type="dxa"/>
            <w:vAlign w:val="bottom"/>
          </w:tcPr>
          <w:p w14:paraId="414D6EDB" w14:textId="3A89CB6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781,769 </w:t>
            </w:r>
          </w:p>
        </w:tc>
        <w:tc>
          <w:tcPr>
            <w:tcW w:w="511" w:type="dxa"/>
            <w:vAlign w:val="bottom"/>
          </w:tcPr>
          <w:p w14:paraId="52A2AD3C" w14:textId="534DE093"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9</w:t>
            </w:r>
          </w:p>
        </w:tc>
        <w:tc>
          <w:tcPr>
            <w:tcW w:w="906" w:type="dxa"/>
            <w:vAlign w:val="bottom"/>
          </w:tcPr>
          <w:p w14:paraId="45DCC34B" w14:textId="6DAD4848"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86,863 </w:t>
            </w:r>
          </w:p>
        </w:tc>
        <w:tc>
          <w:tcPr>
            <w:tcW w:w="851" w:type="dxa"/>
            <w:vAlign w:val="bottom"/>
          </w:tcPr>
          <w:p w14:paraId="2B8C99FF" w14:textId="2BBAED0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1.23</w:t>
            </w:r>
          </w:p>
        </w:tc>
        <w:tc>
          <w:tcPr>
            <w:tcW w:w="1078" w:type="dxa"/>
            <w:vAlign w:val="bottom"/>
          </w:tcPr>
          <w:p w14:paraId="413CEEAF" w14:textId="6E06C77E" w:rsidR="000F18B8" w:rsidRPr="0055726B" w:rsidRDefault="000F18B8" w:rsidP="008A3FA5">
            <w:pPr>
              <w:jc w:val="both"/>
              <w:rPr>
                <w:sz w:val="16"/>
                <w:szCs w:val="16"/>
                <w:lang w:val="tr-TR"/>
              </w:rPr>
            </w:pPr>
            <w:r w:rsidRPr="0055726B">
              <w:rPr>
                <w:rFonts w:ascii="Calibri" w:eastAsia="Times New Roman" w:hAnsi="Calibri" w:cs="Times New Roman"/>
                <w:b/>
                <w:bCs/>
                <w:color w:val="000000"/>
                <w:sz w:val="16"/>
                <w:szCs w:val="16"/>
              </w:rPr>
              <w:t>KİLİS</w:t>
            </w:r>
          </w:p>
        </w:tc>
        <w:tc>
          <w:tcPr>
            <w:tcW w:w="992" w:type="dxa"/>
            <w:vAlign w:val="bottom"/>
          </w:tcPr>
          <w:p w14:paraId="599D92A1" w14:textId="152014ED"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73,285 </w:t>
            </w:r>
          </w:p>
        </w:tc>
        <w:tc>
          <w:tcPr>
            <w:tcW w:w="567" w:type="dxa"/>
            <w:vAlign w:val="bottom"/>
          </w:tcPr>
          <w:p w14:paraId="0D0F0947" w14:textId="0ACF8E29"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2</w:t>
            </w:r>
          </w:p>
        </w:tc>
        <w:tc>
          <w:tcPr>
            <w:tcW w:w="765" w:type="dxa"/>
            <w:vAlign w:val="bottom"/>
          </w:tcPr>
          <w:p w14:paraId="14E393A8" w14:textId="578D6800"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 xml:space="preserve"> 36,643 </w:t>
            </w:r>
          </w:p>
        </w:tc>
        <w:tc>
          <w:tcPr>
            <w:tcW w:w="611" w:type="dxa"/>
            <w:vAlign w:val="bottom"/>
          </w:tcPr>
          <w:p w14:paraId="79A4439C" w14:textId="66DBAF2D" w:rsidR="000F18B8" w:rsidRPr="0055726B" w:rsidRDefault="000F18B8" w:rsidP="008A3FA5">
            <w:pPr>
              <w:jc w:val="right"/>
              <w:rPr>
                <w:sz w:val="16"/>
                <w:szCs w:val="16"/>
                <w:lang w:val="tr-TR"/>
              </w:rPr>
            </w:pPr>
            <w:r w:rsidRPr="0055726B">
              <w:rPr>
                <w:rFonts w:ascii="Calibri" w:eastAsia="Times New Roman" w:hAnsi="Calibri" w:cs="Times New Roman"/>
                <w:b/>
                <w:bCs/>
                <w:color w:val="000000"/>
                <w:sz w:val="16"/>
                <w:szCs w:val="16"/>
              </w:rPr>
              <w:t>2.93</w:t>
            </w:r>
          </w:p>
        </w:tc>
      </w:tr>
      <w:tr w:rsidR="0055726B" w14:paraId="33A4C6A8" w14:textId="77777777" w:rsidTr="00C3747F">
        <w:tc>
          <w:tcPr>
            <w:tcW w:w="1014" w:type="dxa"/>
            <w:vAlign w:val="bottom"/>
          </w:tcPr>
          <w:p w14:paraId="1E4C29C8" w14:textId="3D246E47"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KIRKLARELİ</w:t>
            </w:r>
          </w:p>
        </w:tc>
        <w:tc>
          <w:tcPr>
            <w:tcW w:w="993" w:type="dxa"/>
            <w:vAlign w:val="bottom"/>
          </w:tcPr>
          <w:p w14:paraId="6AEBA656" w14:textId="39A764DF"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249,850 </w:t>
            </w:r>
          </w:p>
        </w:tc>
        <w:tc>
          <w:tcPr>
            <w:tcW w:w="511" w:type="dxa"/>
            <w:vAlign w:val="bottom"/>
          </w:tcPr>
          <w:p w14:paraId="6D59126C" w14:textId="65D59900"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3</w:t>
            </w:r>
          </w:p>
        </w:tc>
        <w:tc>
          <w:tcPr>
            <w:tcW w:w="906" w:type="dxa"/>
            <w:vAlign w:val="bottom"/>
          </w:tcPr>
          <w:p w14:paraId="0D24A9B5" w14:textId="4E5B749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83,283 </w:t>
            </w:r>
          </w:p>
        </w:tc>
        <w:tc>
          <w:tcPr>
            <w:tcW w:w="851" w:type="dxa"/>
            <w:vAlign w:val="bottom"/>
          </w:tcPr>
          <w:p w14:paraId="343A43F4" w14:textId="259555D2"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1.29</w:t>
            </w:r>
          </w:p>
        </w:tc>
        <w:tc>
          <w:tcPr>
            <w:tcW w:w="1078" w:type="dxa"/>
            <w:vAlign w:val="bottom"/>
          </w:tcPr>
          <w:p w14:paraId="528F2A98" w14:textId="14DC2FC3"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OSMANİYE</w:t>
            </w:r>
          </w:p>
        </w:tc>
        <w:tc>
          <w:tcPr>
            <w:tcW w:w="992" w:type="dxa"/>
            <w:vAlign w:val="bottom"/>
          </w:tcPr>
          <w:p w14:paraId="5961D8A4" w14:textId="5E20FA38"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297,283 </w:t>
            </w:r>
          </w:p>
        </w:tc>
        <w:tc>
          <w:tcPr>
            <w:tcW w:w="567" w:type="dxa"/>
            <w:vAlign w:val="bottom"/>
          </w:tcPr>
          <w:p w14:paraId="19C0FA1A" w14:textId="322C20E5"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4</w:t>
            </w:r>
          </w:p>
        </w:tc>
        <w:tc>
          <w:tcPr>
            <w:tcW w:w="765" w:type="dxa"/>
            <w:vAlign w:val="bottom"/>
          </w:tcPr>
          <w:p w14:paraId="1B4767DA" w14:textId="61F6AFE8"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74,321 </w:t>
            </w:r>
          </w:p>
        </w:tc>
        <w:tc>
          <w:tcPr>
            <w:tcW w:w="611" w:type="dxa"/>
            <w:vAlign w:val="bottom"/>
          </w:tcPr>
          <w:p w14:paraId="1D67D6B6" w14:textId="4FC73265"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1.44</w:t>
            </w:r>
          </w:p>
        </w:tc>
      </w:tr>
      <w:tr w:rsidR="0055726B" w14:paraId="5708C26A" w14:textId="77777777" w:rsidTr="00C3747F">
        <w:tc>
          <w:tcPr>
            <w:tcW w:w="1014" w:type="dxa"/>
            <w:vAlign w:val="bottom"/>
          </w:tcPr>
          <w:p w14:paraId="5365D9E5" w14:textId="6D0A2843"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KIRŞEHİR</w:t>
            </w:r>
          </w:p>
        </w:tc>
        <w:tc>
          <w:tcPr>
            <w:tcW w:w="993" w:type="dxa"/>
            <w:vAlign w:val="bottom"/>
          </w:tcPr>
          <w:p w14:paraId="05650F3F" w14:textId="39B77D6A"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156,153 </w:t>
            </w:r>
          </w:p>
        </w:tc>
        <w:tc>
          <w:tcPr>
            <w:tcW w:w="511" w:type="dxa"/>
            <w:vAlign w:val="bottom"/>
          </w:tcPr>
          <w:p w14:paraId="11068A54" w14:textId="4F5314B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2</w:t>
            </w:r>
          </w:p>
        </w:tc>
        <w:tc>
          <w:tcPr>
            <w:tcW w:w="906" w:type="dxa"/>
            <w:vAlign w:val="bottom"/>
          </w:tcPr>
          <w:p w14:paraId="42F572F6" w14:textId="414E75B7"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78,077 </w:t>
            </w:r>
          </w:p>
        </w:tc>
        <w:tc>
          <w:tcPr>
            <w:tcW w:w="851" w:type="dxa"/>
            <w:vAlign w:val="bottom"/>
          </w:tcPr>
          <w:p w14:paraId="52694FD9" w14:textId="7A06C106"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1.37</w:t>
            </w:r>
          </w:p>
        </w:tc>
        <w:tc>
          <w:tcPr>
            <w:tcW w:w="1078" w:type="dxa"/>
            <w:vAlign w:val="bottom"/>
          </w:tcPr>
          <w:p w14:paraId="5D4814EB" w14:textId="27E521BD"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DÜZCE</w:t>
            </w:r>
          </w:p>
        </w:tc>
        <w:tc>
          <w:tcPr>
            <w:tcW w:w="992" w:type="dxa"/>
            <w:vAlign w:val="bottom"/>
          </w:tcPr>
          <w:p w14:paraId="31575523" w14:textId="1C4C095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230,334 </w:t>
            </w:r>
          </w:p>
        </w:tc>
        <w:tc>
          <w:tcPr>
            <w:tcW w:w="567" w:type="dxa"/>
            <w:vAlign w:val="bottom"/>
          </w:tcPr>
          <w:p w14:paraId="7E69EA6A" w14:textId="2C0FBCA7"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3</w:t>
            </w:r>
          </w:p>
        </w:tc>
        <w:tc>
          <w:tcPr>
            <w:tcW w:w="765" w:type="dxa"/>
            <w:vAlign w:val="bottom"/>
          </w:tcPr>
          <w:p w14:paraId="4052E862" w14:textId="72C52F47"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76,778 </w:t>
            </w:r>
          </w:p>
        </w:tc>
        <w:tc>
          <w:tcPr>
            <w:tcW w:w="611" w:type="dxa"/>
            <w:vAlign w:val="bottom"/>
          </w:tcPr>
          <w:p w14:paraId="47A9C574" w14:textId="11B3A41E"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1.40</w:t>
            </w:r>
          </w:p>
        </w:tc>
      </w:tr>
      <w:tr w:rsidR="0055726B" w14:paraId="7C5A7F9D" w14:textId="77777777" w:rsidTr="00C3747F">
        <w:tc>
          <w:tcPr>
            <w:tcW w:w="1014" w:type="dxa"/>
            <w:vAlign w:val="bottom"/>
          </w:tcPr>
          <w:p w14:paraId="149D8A0A" w14:textId="7027F152" w:rsidR="000F18B8" w:rsidRPr="0055726B" w:rsidRDefault="000F18B8" w:rsidP="008A3FA5">
            <w:pPr>
              <w:jc w:val="both"/>
              <w:rPr>
                <w:sz w:val="16"/>
                <w:szCs w:val="16"/>
                <w:lang w:val="tr-TR"/>
              </w:rPr>
            </w:pPr>
            <w:r w:rsidRPr="0055726B">
              <w:rPr>
                <w:rFonts w:ascii="Calibri" w:eastAsia="Times New Roman" w:hAnsi="Calibri" w:cs="Times New Roman"/>
                <w:color w:val="000000"/>
                <w:sz w:val="16"/>
                <w:szCs w:val="16"/>
              </w:rPr>
              <w:t>KOCAELİ</w:t>
            </w:r>
          </w:p>
        </w:tc>
        <w:tc>
          <w:tcPr>
            <w:tcW w:w="993" w:type="dxa"/>
            <w:vAlign w:val="bottom"/>
          </w:tcPr>
          <w:p w14:paraId="7AC56DE8" w14:textId="4761D797"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1,024,011 </w:t>
            </w:r>
          </w:p>
        </w:tc>
        <w:tc>
          <w:tcPr>
            <w:tcW w:w="511" w:type="dxa"/>
            <w:vAlign w:val="bottom"/>
          </w:tcPr>
          <w:p w14:paraId="03165A0A" w14:textId="0F989EFD"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11</w:t>
            </w:r>
          </w:p>
        </w:tc>
        <w:tc>
          <w:tcPr>
            <w:tcW w:w="906" w:type="dxa"/>
            <w:vAlign w:val="bottom"/>
          </w:tcPr>
          <w:p w14:paraId="0B88F5BF" w14:textId="6D180F4C"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93,092 </w:t>
            </w:r>
          </w:p>
        </w:tc>
        <w:tc>
          <w:tcPr>
            <w:tcW w:w="851" w:type="dxa"/>
            <w:vAlign w:val="bottom"/>
          </w:tcPr>
          <w:p w14:paraId="1D9A4E02" w14:textId="4F0FCA13"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1.15</w:t>
            </w:r>
          </w:p>
        </w:tc>
        <w:tc>
          <w:tcPr>
            <w:tcW w:w="1078" w:type="dxa"/>
            <w:vAlign w:val="bottom"/>
          </w:tcPr>
          <w:p w14:paraId="20485823" w14:textId="314D68DC" w:rsidR="000F18B8" w:rsidRPr="0055726B" w:rsidRDefault="000F18B8" w:rsidP="008A3FA5">
            <w:pPr>
              <w:jc w:val="both"/>
              <w:rPr>
                <w:sz w:val="16"/>
                <w:szCs w:val="16"/>
                <w:lang w:val="tr-TR"/>
              </w:rPr>
            </w:pPr>
          </w:p>
        </w:tc>
        <w:tc>
          <w:tcPr>
            <w:tcW w:w="992" w:type="dxa"/>
            <w:vAlign w:val="bottom"/>
          </w:tcPr>
          <w:p w14:paraId="126A0695" w14:textId="36BAB52F" w:rsidR="000F18B8" w:rsidRPr="0055726B" w:rsidRDefault="000F18B8" w:rsidP="008A3FA5">
            <w:pPr>
              <w:jc w:val="right"/>
              <w:rPr>
                <w:sz w:val="16"/>
                <w:szCs w:val="16"/>
                <w:lang w:val="tr-TR"/>
              </w:rPr>
            </w:pPr>
          </w:p>
        </w:tc>
        <w:tc>
          <w:tcPr>
            <w:tcW w:w="567" w:type="dxa"/>
            <w:vAlign w:val="bottom"/>
          </w:tcPr>
          <w:p w14:paraId="088B3E7D" w14:textId="601608CB" w:rsidR="000F18B8" w:rsidRPr="0055726B" w:rsidRDefault="000F18B8" w:rsidP="008A3FA5">
            <w:pPr>
              <w:jc w:val="right"/>
              <w:rPr>
                <w:sz w:val="16"/>
                <w:szCs w:val="16"/>
                <w:lang w:val="tr-TR"/>
              </w:rPr>
            </w:pPr>
          </w:p>
        </w:tc>
        <w:tc>
          <w:tcPr>
            <w:tcW w:w="765" w:type="dxa"/>
            <w:vAlign w:val="bottom"/>
          </w:tcPr>
          <w:p w14:paraId="60E8EDA7" w14:textId="3DFFA744" w:rsidR="000F18B8" w:rsidRPr="0055726B" w:rsidRDefault="000F18B8" w:rsidP="008A3FA5">
            <w:pPr>
              <w:jc w:val="right"/>
              <w:rPr>
                <w:sz w:val="16"/>
                <w:szCs w:val="16"/>
                <w:lang w:val="tr-TR"/>
              </w:rPr>
            </w:pPr>
            <w:r w:rsidRPr="0055726B">
              <w:rPr>
                <w:rFonts w:ascii="Calibri" w:eastAsia="Times New Roman" w:hAnsi="Calibri" w:cs="Times New Roman"/>
                <w:color w:val="000000"/>
                <w:sz w:val="16"/>
                <w:szCs w:val="16"/>
              </w:rPr>
              <w:t xml:space="preserve"> </w:t>
            </w:r>
          </w:p>
        </w:tc>
        <w:tc>
          <w:tcPr>
            <w:tcW w:w="611" w:type="dxa"/>
            <w:vAlign w:val="bottom"/>
          </w:tcPr>
          <w:p w14:paraId="62F2169D" w14:textId="13C0A210" w:rsidR="000F18B8" w:rsidRPr="0055726B" w:rsidRDefault="000F18B8" w:rsidP="008A3FA5">
            <w:pPr>
              <w:jc w:val="right"/>
              <w:rPr>
                <w:sz w:val="16"/>
                <w:szCs w:val="16"/>
                <w:lang w:val="tr-TR"/>
              </w:rPr>
            </w:pPr>
          </w:p>
        </w:tc>
      </w:tr>
      <w:tr w:rsidR="0055726B" w14:paraId="749198EB" w14:textId="77777777" w:rsidTr="00C3747F">
        <w:tc>
          <w:tcPr>
            <w:tcW w:w="1014" w:type="dxa"/>
          </w:tcPr>
          <w:p w14:paraId="06173D18" w14:textId="77777777" w:rsidR="0055726B" w:rsidRPr="0055726B" w:rsidRDefault="0055726B" w:rsidP="008A3FA5">
            <w:pPr>
              <w:jc w:val="both"/>
              <w:rPr>
                <w:sz w:val="16"/>
                <w:szCs w:val="16"/>
                <w:lang w:val="tr-TR"/>
              </w:rPr>
            </w:pPr>
          </w:p>
        </w:tc>
        <w:tc>
          <w:tcPr>
            <w:tcW w:w="993" w:type="dxa"/>
          </w:tcPr>
          <w:p w14:paraId="448F7A5D" w14:textId="77777777" w:rsidR="0055726B" w:rsidRPr="0055726B" w:rsidRDefault="0055726B" w:rsidP="008A3FA5">
            <w:pPr>
              <w:jc w:val="right"/>
              <w:rPr>
                <w:sz w:val="16"/>
                <w:szCs w:val="16"/>
                <w:lang w:val="tr-TR"/>
              </w:rPr>
            </w:pPr>
          </w:p>
        </w:tc>
        <w:tc>
          <w:tcPr>
            <w:tcW w:w="511" w:type="dxa"/>
          </w:tcPr>
          <w:p w14:paraId="4F5627E9" w14:textId="77777777" w:rsidR="0055726B" w:rsidRPr="0055726B" w:rsidRDefault="0055726B" w:rsidP="008A3FA5">
            <w:pPr>
              <w:jc w:val="right"/>
              <w:rPr>
                <w:sz w:val="16"/>
                <w:szCs w:val="16"/>
                <w:lang w:val="tr-TR"/>
              </w:rPr>
            </w:pPr>
          </w:p>
        </w:tc>
        <w:tc>
          <w:tcPr>
            <w:tcW w:w="906" w:type="dxa"/>
          </w:tcPr>
          <w:p w14:paraId="37460597" w14:textId="77777777" w:rsidR="0055726B" w:rsidRPr="0055726B" w:rsidRDefault="0055726B" w:rsidP="008A3FA5">
            <w:pPr>
              <w:jc w:val="right"/>
              <w:rPr>
                <w:sz w:val="16"/>
                <w:szCs w:val="16"/>
                <w:lang w:val="tr-TR"/>
              </w:rPr>
            </w:pPr>
          </w:p>
        </w:tc>
        <w:tc>
          <w:tcPr>
            <w:tcW w:w="851" w:type="dxa"/>
          </w:tcPr>
          <w:p w14:paraId="23C4697E" w14:textId="77777777" w:rsidR="0055726B" w:rsidRPr="0055726B" w:rsidRDefault="0055726B" w:rsidP="008A3FA5">
            <w:pPr>
              <w:jc w:val="right"/>
              <w:rPr>
                <w:sz w:val="16"/>
                <w:szCs w:val="16"/>
                <w:lang w:val="tr-TR"/>
              </w:rPr>
            </w:pPr>
          </w:p>
        </w:tc>
        <w:tc>
          <w:tcPr>
            <w:tcW w:w="1078" w:type="dxa"/>
            <w:vAlign w:val="bottom"/>
          </w:tcPr>
          <w:p w14:paraId="14513392" w14:textId="17045A3B" w:rsidR="0055726B" w:rsidRPr="008A3FA5" w:rsidRDefault="0055726B" w:rsidP="008A3FA5">
            <w:pPr>
              <w:jc w:val="both"/>
              <w:rPr>
                <w:b/>
                <w:sz w:val="16"/>
                <w:szCs w:val="16"/>
                <w:lang w:val="tr-TR"/>
              </w:rPr>
            </w:pPr>
            <w:proofErr w:type="spellStart"/>
            <w:r w:rsidRPr="008A3FA5">
              <w:rPr>
                <w:rFonts w:ascii="Calibri" w:eastAsia="Times New Roman" w:hAnsi="Calibri" w:cs="Times New Roman"/>
                <w:b/>
                <w:bCs/>
                <w:color w:val="000000"/>
                <w:sz w:val="16"/>
                <w:szCs w:val="16"/>
              </w:rPr>
              <w:t>Türkiye</w:t>
            </w:r>
            <w:proofErr w:type="spellEnd"/>
            <w:r w:rsidRPr="008A3FA5">
              <w:rPr>
                <w:rFonts w:ascii="Calibri" w:eastAsia="Times New Roman" w:hAnsi="Calibri" w:cs="Times New Roman"/>
                <w:b/>
                <w:bCs/>
                <w:color w:val="000000"/>
                <w:sz w:val="16"/>
                <w:szCs w:val="16"/>
              </w:rPr>
              <w:t xml:space="preserve"> </w:t>
            </w:r>
            <w:proofErr w:type="spellStart"/>
            <w:r w:rsidRPr="008A3FA5">
              <w:rPr>
                <w:rFonts w:ascii="Calibri" w:eastAsia="Times New Roman" w:hAnsi="Calibri" w:cs="Times New Roman"/>
                <w:b/>
                <w:bCs/>
                <w:color w:val="000000"/>
                <w:sz w:val="16"/>
                <w:szCs w:val="16"/>
              </w:rPr>
              <w:t>Geneli</w:t>
            </w:r>
            <w:proofErr w:type="spellEnd"/>
          </w:p>
        </w:tc>
        <w:tc>
          <w:tcPr>
            <w:tcW w:w="992" w:type="dxa"/>
            <w:vAlign w:val="bottom"/>
          </w:tcPr>
          <w:p w14:paraId="0A3426FC" w14:textId="1D065650" w:rsidR="0055726B" w:rsidRPr="008A3FA5" w:rsidRDefault="0055726B" w:rsidP="008A3FA5">
            <w:pPr>
              <w:jc w:val="both"/>
              <w:rPr>
                <w:b/>
                <w:sz w:val="16"/>
                <w:szCs w:val="16"/>
                <w:lang w:val="tr-TR"/>
              </w:rPr>
            </w:pPr>
            <w:r w:rsidRPr="008A3FA5">
              <w:rPr>
                <w:rFonts w:ascii="Calibri" w:eastAsia="Times New Roman" w:hAnsi="Calibri" w:cs="Times New Roman"/>
                <w:b/>
                <w:bCs/>
                <w:color w:val="000000"/>
                <w:sz w:val="16"/>
                <w:szCs w:val="16"/>
              </w:rPr>
              <w:t xml:space="preserve"> 48,006,650 </w:t>
            </w:r>
          </w:p>
        </w:tc>
        <w:tc>
          <w:tcPr>
            <w:tcW w:w="567" w:type="dxa"/>
            <w:vAlign w:val="bottom"/>
          </w:tcPr>
          <w:p w14:paraId="0DC834D7" w14:textId="1729FC7A" w:rsidR="0055726B" w:rsidRPr="008A3FA5" w:rsidRDefault="0055726B" w:rsidP="008A3FA5">
            <w:pPr>
              <w:jc w:val="both"/>
              <w:rPr>
                <w:b/>
                <w:sz w:val="16"/>
                <w:szCs w:val="16"/>
                <w:lang w:val="tr-TR"/>
              </w:rPr>
            </w:pPr>
            <w:r w:rsidRPr="008A3FA5">
              <w:rPr>
                <w:rFonts w:ascii="Calibri" w:eastAsia="Times New Roman" w:hAnsi="Calibri" w:cs="Times New Roman"/>
                <w:b/>
                <w:bCs/>
                <w:color w:val="000000"/>
                <w:sz w:val="16"/>
                <w:szCs w:val="16"/>
              </w:rPr>
              <w:t xml:space="preserve"> 550 </w:t>
            </w:r>
          </w:p>
        </w:tc>
        <w:tc>
          <w:tcPr>
            <w:tcW w:w="765" w:type="dxa"/>
            <w:vAlign w:val="bottom"/>
          </w:tcPr>
          <w:p w14:paraId="549FE4C9" w14:textId="40C79DC0" w:rsidR="0055726B" w:rsidRPr="008A3FA5" w:rsidRDefault="0055726B" w:rsidP="008A3FA5">
            <w:pPr>
              <w:jc w:val="both"/>
              <w:rPr>
                <w:b/>
                <w:sz w:val="16"/>
                <w:szCs w:val="16"/>
                <w:lang w:val="tr-TR"/>
              </w:rPr>
            </w:pPr>
            <w:r w:rsidRPr="008A3FA5">
              <w:rPr>
                <w:rFonts w:ascii="Calibri" w:eastAsia="Times New Roman" w:hAnsi="Calibri" w:cs="Times New Roman"/>
                <w:b/>
                <w:bCs/>
                <w:color w:val="000000"/>
                <w:sz w:val="16"/>
                <w:szCs w:val="16"/>
              </w:rPr>
              <w:t xml:space="preserve"> 87,285 </w:t>
            </w:r>
          </w:p>
        </w:tc>
        <w:tc>
          <w:tcPr>
            <w:tcW w:w="611" w:type="dxa"/>
            <w:vAlign w:val="bottom"/>
          </w:tcPr>
          <w:p w14:paraId="1518D434" w14:textId="44FBA8E4" w:rsidR="0055726B" w:rsidRPr="008A3FA5" w:rsidRDefault="0055726B" w:rsidP="008A3FA5">
            <w:pPr>
              <w:jc w:val="both"/>
              <w:rPr>
                <w:b/>
                <w:sz w:val="16"/>
                <w:szCs w:val="16"/>
                <w:lang w:val="tr-TR"/>
              </w:rPr>
            </w:pPr>
            <w:r w:rsidRPr="008A3FA5">
              <w:rPr>
                <w:rFonts w:ascii="Calibri" w:eastAsia="Times New Roman" w:hAnsi="Calibri" w:cs="Times New Roman"/>
                <w:b/>
                <w:color w:val="000000"/>
                <w:sz w:val="16"/>
                <w:szCs w:val="16"/>
              </w:rPr>
              <w:t>1.23</w:t>
            </w:r>
          </w:p>
        </w:tc>
      </w:tr>
    </w:tbl>
    <w:p w14:paraId="59A8411E" w14:textId="77777777" w:rsidR="00B33B39" w:rsidRDefault="00B33B39" w:rsidP="00205075">
      <w:pPr>
        <w:jc w:val="both"/>
        <w:rPr>
          <w:lang w:val="tr-TR"/>
        </w:rPr>
      </w:pPr>
    </w:p>
    <w:p w14:paraId="4EC1FA4D" w14:textId="28F13715" w:rsidR="008F16E7" w:rsidRDefault="00603826" w:rsidP="00205075">
      <w:pPr>
        <w:jc w:val="both"/>
        <w:rPr>
          <w:lang w:val="tr-TR"/>
        </w:rPr>
      </w:pPr>
      <w:r>
        <w:rPr>
          <w:lang w:val="tr-TR"/>
        </w:rPr>
        <w:t xml:space="preserve">Yukarıdaki tabloda illere göre seçmen ve </w:t>
      </w:r>
      <w:r w:rsidR="00C3747F">
        <w:rPr>
          <w:lang w:val="tr-TR"/>
        </w:rPr>
        <w:t xml:space="preserve">karşılığında </w:t>
      </w:r>
      <w:r>
        <w:rPr>
          <w:lang w:val="tr-TR"/>
        </w:rPr>
        <w:t xml:space="preserve">milletvekili sayıları var. </w:t>
      </w:r>
      <w:r w:rsidR="00C3747F">
        <w:rPr>
          <w:lang w:val="tr-TR"/>
        </w:rPr>
        <w:t xml:space="preserve"> Her ilin seçmen ve milletvekili sayısı farklı! Nel</w:t>
      </w:r>
      <w:r w:rsidR="00D63530">
        <w:rPr>
          <w:lang w:val="tr-TR"/>
        </w:rPr>
        <w:t>er olduğunu anlamak için seçmen/millet</w:t>
      </w:r>
      <w:r w:rsidR="00C3747F">
        <w:rPr>
          <w:lang w:val="tr-TR"/>
        </w:rPr>
        <w:t>vekil</w:t>
      </w:r>
      <w:r w:rsidR="00D63530">
        <w:rPr>
          <w:lang w:val="tr-TR"/>
        </w:rPr>
        <w:t>i</w:t>
      </w:r>
      <w:r w:rsidR="00C3747F">
        <w:rPr>
          <w:lang w:val="tr-TR"/>
        </w:rPr>
        <w:t xml:space="preserve"> oranından oy ağırlığını hesaplamak lazım.</w:t>
      </w:r>
      <w:r w:rsidR="00CA2AE3">
        <w:rPr>
          <w:lang w:val="tr-TR"/>
        </w:rPr>
        <w:t xml:space="preserve"> 5. sütunlarda</w:t>
      </w:r>
      <w:r w:rsidR="00D63530">
        <w:rPr>
          <w:lang w:val="tr-TR"/>
        </w:rPr>
        <w:t xml:space="preserve"> oy ağırlığı he</w:t>
      </w:r>
      <w:r w:rsidR="006672C2">
        <w:rPr>
          <w:lang w:val="tr-TR"/>
        </w:rPr>
        <w:t>sapladım</w:t>
      </w:r>
      <w:r w:rsidR="00CA2AE3">
        <w:rPr>
          <w:lang w:val="tr-TR"/>
        </w:rPr>
        <w:t xml:space="preserve"> ve en </w:t>
      </w:r>
      <w:r w:rsidR="00D63530">
        <w:rPr>
          <w:lang w:val="tr-TR"/>
        </w:rPr>
        <w:t>yüksek seçmen/milletvekili or</w:t>
      </w:r>
      <w:r w:rsidR="006672C2">
        <w:rPr>
          <w:lang w:val="tr-TR"/>
        </w:rPr>
        <w:t>anını 1 kabul ederek endeksledim</w:t>
      </w:r>
      <w:r w:rsidR="00D63530">
        <w:rPr>
          <w:lang w:val="tr-TR"/>
        </w:rPr>
        <w:t xml:space="preserve">. En yüksek oran İzmir’de! Bu ilimizde 107.226 kişi bir milletvekili çıkarırken, Tunceli ilimizde 28.472 kişi bir milletvekili çıkartmaktadır! </w:t>
      </w:r>
      <w:r w:rsidR="00D63530" w:rsidRPr="006672C2">
        <w:rPr>
          <w:b/>
          <w:u w:val="single"/>
          <w:lang w:val="tr-TR"/>
        </w:rPr>
        <w:t xml:space="preserve">Şaka değil bir Tuncelilinin oyu 3.77 </w:t>
      </w:r>
      <w:proofErr w:type="spellStart"/>
      <w:r w:rsidR="00D63530" w:rsidRPr="006672C2">
        <w:rPr>
          <w:b/>
          <w:u w:val="single"/>
          <w:lang w:val="tr-TR"/>
        </w:rPr>
        <w:t>İzmirli’nin</w:t>
      </w:r>
      <w:proofErr w:type="spellEnd"/>
      <w:r w:rsidR="00D63530" w:rsidRPr="006672C2">
        <w:rPr>
          <w:b/>
          <w:u w:val="single"/>
          <w:lang w:val="tr-TR"/>
        </w:rPr>
        <w:t xml:space="preserve"> oyuna bedel!</w:t>
      </w:r>
    </w:p>
    <w:p w14:paraId="02432C0B" w14:textId="77777777" w:rsidR="00D63530" w:rsidRDefault="00D63530" w:rsidP="00205075">
      <w:pPr>
        <w:jc w:val="both"/>
        <w:rPr>
          <w:lang w:val="tr-TR"/>
        </w:rPr>
      </w:pPr>
    </w:p>
    <w:p w14:paraId="65FD50D3" w14:textId="3A7F148B" w:rsidR="00D63530" w:rsidRDefault="00D63530" w:rsidP="00205075">
      <w:pPr>
        <w:jc w:val="both"/>
        <w:rPr>
          <w:lang w:val="tr-TR"/>
        </w:rPr>
      </w:pPr>
      <w:r>
        <w:rPr>
          <w:lang w:val="tr-TR"/>
        </w:rPr>
        <w:t>Türkiye gene</w:t>
      </w:r>
      <w:r w:rsidR="000F1498">
        <w:rPr>
          <w:lang w:val="tr-TR"/>
        </w:rPr>
        <w:t>line baktığımızda ise oy ağırlığının ortalamada % 1.23 olduğunu görüyoruz. Bu şu anlama geliyor: ortalamada % 23 sapma var! En uçta İzmir ve Tunceli var ve oranları</w:t>
      </w:r>
      <w:r w:rsidR="00B51851">
        <w:rPr>
          <w:lang w:val="tr-TR"/>
        </w:rPr>
        <w:t xml:space="preserve"> 1.0 ve</w:t>
      </w:r>
      <w:r w:rsidR="000F1498">
        <w:rPr>
          <w:lang w:val="tr-TR"/>
        </w:rPr>
        <w:t xml:space="preserve"> 3.77!</w:t>
      </w:r>
      <w:r w:rsidR="006672C2">
        <w:rPr>
          <w:lang w:val="tr-TR"/>
        </w:rPr>
        <w:t xml:space="preserve"> Yani sapma </w:t>
      </w:r>
      <w:r w:rsidR="00B51851">
        <w:rPr>
          <w:lang w:val="tr-TR"/>
        </w:rPr>
        <w:t>yaklaşık 4 misli!!!!</w:t>
      </w:r>
    </w:p>
    <w:p w14:paraId="7217A28B" w14:textId="77777777" w:rsidR="000F1498" w:rsidRDefault="000F1498" w:rsidP="00205075">
      <w:pPr>
        <w:jc w:val="both"/>
        <w:rPr>
          <w:lang w:val="tr-TR"/>
        </w:rPr>
      </w:pPr>
    </w:p>
    <w:p w14:paraId="5F73ED65" w14:textId="0F12BB15" w:rsidR="000F1498" w:rsidRDefault="000F1498" w:rsidP="00205075">
      <w:pPr>
        <w:jc w:val="both"/>
        <w:rPr>
          <w:lang w:val="tr-TR"/>
        </w:rPr>
      </w:pPr>
      <w:r>
        <w:rPr>
          <w:lang w:val="tr-TR"/>
        </w:rPr>
        <w:t xml:space="preserve">İşte bu oy </w:t>
      </w:r>
      <w:r w:rsidR="00BF2A16">
        <w:rPr>
          <w:lang w:val="tr-TR"/>
        </w:rPr>
        <w:t xml:space="preserve">ağırlığı </w:t>
      </w:r>
      <w:r>
        <w:rPr>
          <w:lang w:val="tr-TR"/>
        </w:rPr>
        <w:t>dağılımı ile CHP ve MHP %10 seçim barajından f</w:t>
      </w:r>
      <w:r w:rsidR="00BF2A16">
        <w:rPr>
          <w:lang w:val="tr-TR"/>
        </w:rPr>
        <w:t xml:space="preserve">aydalanacakları yerde bir de oy, dolayısıyla da milletvekili </w:t>
      </w:r>
      <w:r>
        <w:rPr>
          <w:lang w:val="tr-TR"/>
        </w:rPr>
        <w:t>kaybetmekteler!</w:t>
      </w:r>
    </w:p>
    <w:p w14:paraId="7D672E07" w14:textId="77777777" w:rsidR="000F1498" w:rsidRDefault="000F1498" w:rsidP="00205075">
      <w:pPr>
        <w:jc w:val="both"/>
        <w:rPr>
          <w:lang w:val="tr-TR"/>
        </w:rPr>
      </w:pPr>
    </w:p>
    <w:p w14:paraId="7B131EF9" w14:textId="32371DF2" w:rsidR="000F1498" w:rsidRDefault="00622317" w:rsidP="00205075">
      <w:pPr>
        <w:jc w:val="both"/>
        <w:rPr>
          <w:lang w:val="tr-TR"/>
        </w:rPr>
      </w:pPr>
      <w:r>
        <w:rPr>
          <w:lang w:val="tr-TR"/>
        </w:rPr>
        <w:t xml:space="preserve">Normal şartlarda bu </w:t>
      </w:r>
      <w:r w:rsidR="00BF2A16">
        <w:rPr>
          <w:lang w:val="tr-TR"/>
        </w:rPr>
        <w:t>iki muhalif parti seçim barajından pay almak için baraja karşı çıkmayabilirler. Ama bu partiler yukarıdaki hesaplamaları yapamaya</w:t>
      </w:r>
      <w:r w:rsidR="006672C2">
        <w:rPr>
          <w:lang w:val="tr-TR"/>
        </w:rPr>
        <w:t>cak nitelikte mi? İllaki MHP??? Bu kadar kaybını sorgulamıyor mu?</w:t>
      </w:r>
    </w:p>
    <w:p w14:paraId="31E0DD1E" w14:textId="77777777" w:rsidR="0046004B" w:rsidRDefault="0046004B" w:rsidP="00205075">
      <w:pPr>
        <w:jc w:val="both"/>
        <w:rPr>
          <w:lang w:val="tr-TR"/>
        </w:rPr>
      </w:pPr>
    </w:p>
    <w:p w14:paraId="1A8F86EA" w14:textId="7BBA649A" w:rsidR="0046004B" w:rsidRPr="0046004B" w:rsidRDefault="0046004B" w:rsidP="00205075">
      <w:pPr>
        <w:jc w:val="both"/>
        <w:rPr>
          <w:u w:val="single"/>
          <w:lang w:val="tr-TR"/>
        </w:rPr>
      </w:pPr>
      <w:r w:rsidRPr="0046004B">
        <w:rPr>
          <w:b/>
          <w:u w:val="single"/>
          <w:lang w:val="tr-TR"/>
        </w:rPr>
        <w:t xml:space="preserve">Buradaki farklılığı yaratan kural </w:t>
      </w:r>
      <w:proofErr w:type="spellStart"/>
      <w:r w:rsidRPr="0046004B">
        <w:rPr>
          <w:b/>
          <w:u w:val="single"/>
          <w:lang w:val="tr-TR"/>
        </w:rPr>
        <w:t>YSK’nun</w:t>
      </w:r>
      <w:proofErr w:type="spellEnd"/>
      <w:r w:rsidRPr="0046004B">
        <w:rPr>
          <w:b/>
          <w:u w:val="single"/>
          <w:lang w:val="tr-TR"/>
        </w:rPr>
        <w:t xml:space="preserve"> illere göre milletvekili sayılarını tespit ederken anahtar olarak seçmen sayısı yerine nüfusu kullanması ve </w:t>
      </w:r>
      <w:r w:rsidR="00CF3B33">
        <w:rPr>
          <w:b/>
          <w:u w:val="single"/>
          <w:lang w:val="tr-TR"/>
        </w:rPr>
        <w:t xml:space="preserve">üstüne üstlük </w:t>
      </w:r>
      <w:r w:rsidRPr="0046004B">
        <w:rPr>
          <w:b/>
          <w:u w:val="single"/>
          <w:lang w:val="tr-TR"/>
        </w:rPr>
        <w:t xml:space="preserve">bölgelere göre farklı milletvekili sayıları belirlemesidir. </w:t>
      </w:r>
    </w:p>
    <w:p w14:paraId="5C9FC8ED" w14:textId="77777777" w:rsidR="00BF2A16" w:rsidRDefault="00BF2A16" w:rsidP="00205075">
      <w:pPr>
        <w:jc w:val="both"/>
        <w:rPr>
          <w:lang w:val="tr-TR"/>
        </w:rPr>
      </w:pPr>
    </w:p>
    <w:p w14:paraId="38B26DD8" w14:textId="2880B8D8" w:rsidR="00CF3B33" w:rsidRPr="00897EB0" w:rsidRDefault="00CF3B33" w:rsidP="00205075">
      <w:pPr>
        <w:jc w:val="both"/>
        <w:rPr>
          <w:b/>
          <w:lang w:val="tr-TR"/>
        </w:rPr>
      </w:pPr>
      <w:r w:rsidRPr="00897EB0">
        <w:rPr>
          <w:b/>
          <w:lang w:val="tr-TR"/>
        </w:rPr>
        <w:t>MİLLETVEKİLİ KAYBEDEN</w:t>
      </w:r>
      <w:r w:rsidR="0098725C">
        <w:rPr>
          <w:b/>
          <w:lang w:val="tr-TR"/>
        </w:rPr>
        <w:t>/KAZANAN</w:t>
      </w:r>
      <w:r w:rsidRPr="00897EB0">
        <w:rPr>
          <w:b/>
          <w:lang w:val="tr-TR"/>
        </w:rPr>
        <w:t xml:space="preserve"> İLLER</w:t>
      </w:r>
    </w:p>
    <w:p w14:paraId="7C203C68" w14:textId="77777777" w:rsidR="00CF3B33" w:rsidRDefault="00CF3B33" w:rsidP="00205075">
      <w:pPr>
        <w:jc w:val="both"/>
        <w:rPr>
          <w:lang w:val="tr-TR"/>
        </w:rPr>
      </w:pPr>
    </w:p>
    <w:p w14:paraId="3FE1ADD3" w14:textId="78D2BEDB" w:rsidR="00CF3B33" w:rsidRDefault="00CF3B33" w:rsidP="00205075">
      <w:pPr>
        <w:jc w:val="both"/>
        <w:rPr>
          <w:lang w:val="tr-TR"/>
        </w:rPr>
      </w:pPr>
      <w:r>
        <w:rPr>
          <w:lang w:val="tr-TR"/>
        </w:rPr>
        <w:t>Detaylı tabloya baktığımızda beş büyük ilimiz seçmen sayısına göre YSK’nın belirlediğinden daha fazla milletvekili çıkarması gerekirken; İstanbul 16,</w:t>
      </w:r>
    </w:p>
    <w:p w14:paraId="46082309" w14:textId="2F27A428" w:rsidR="00CF3B33" w:rsidRDefault="00CF3B33" w:rsidP="00205075">
      <w:pPr>
        <w:jc w:val="both"/>
        <w:rPr>
          <w:lang w:val="tr-TR"/>
        </w:rPr>
      </w:pPr>
      <w:r>
        <w:rPr>
          <w:lang w:val="tr-TR"/>
        </w:rPr>
        <w:t>İzmir 6, Ankara 6,</w:t>
      </w:r>
      <w:r w:rsidR="00897EB0">
        <w:rPr>
          <w:lang w:val="tr-TR"/>
        </w:rPr>
        <w:t xml:space="preserve"> </w:t>
      </w:r>
      <w:r>
        <w:rPr>
          <w:lang w:val="tr-TR"/>
        </w:rPr>
        <w:t>Bursa 2,</w:t>
      </w:r>
      <w:r w:rsidR="00897EB0">
        <w:rPr>
          <w:lang w:val="tr-TR"/>
        </w:rPr>
        <w:t xml:space="preserve"> </w:t>
      </w:r>
      <w:r>
        <w:rPr>
          <w:lang w:val="tr-TR"/>
        </w:rPr>
        <w:t>Adana 1</w:t>
      </w:r>
      <w:r w:rsidR="00897EB0">
        <w:rPr>
          <w:lang w:val="tr-TR"/>
        </w:rPr>
        <w:t xml:space="preserve"> milletvekili kaybetmiştir.</w:t>
      </w:r>
      <w:r w:rsidR="0081213A">
        <w:rPr>
          <w:lang w:val="tr-TR"/>
        </w:rPr>
        <w:t xml:space="preserve"> (Diğer kaybeden iller yuvarlama detayına girmemek için dikkate alınmamıştır)</w:t>
      </w:r>
    </w:p>
    <w:p w14:paraId="317612F0" w14:textId="77777777" w:rsidR="00CF3B33" w:rsidRDefault="00CF3B33" w:rsidP="00205075">
      <w:pPr>
        <w:jc w:val="both"/>
        <w:rPr>
          <w:lang w:val="tr-TR"/>
        </w:rPr>
      </w:pPr>
    </w:p>
    <w:p w14:paraId="71E0615F" w14:textId="1AC0836D" w:rsidR="009464D1" w:rsidRDefault="0081213A" w:rsidP="00205075">
      <w:pPr>
        <w:jc w:val="both"/>
        <w:rPr>
          <w:lang w:val="tr-TR"/>
        </w:rPr>
      </w:pPr>
      <w:r>
        <w:rPr>
          <w:lang w:val="tr-TR"/>
        </w:rPr>
        <w:t xml:space="preserve">Yine (yuvarlama farkına girmeden) çıkarmaları gerekenden fazla milletvekili çıkaran iller ise şöyledir: </w:t>
      </w:r>
      <w:r w:rsidR="009464D1">
        <w:rPr>
          <w:lang w:val="tr-TR"/>
        </w:rPr>
        <w:t>Adana 1, Ağrı 1, Bingöl 1, Bitlis 1, Gümüşhane 1, Hakkari 2, Mardin 2, Muş 2, Nevşehir 1, Tunceli 1, Şanlı Urfa 3, Van 2, Batman 1, Şırnak 2, Ardahan 1, Kilis 1.</w:t>
      </w:r>
    </w:p>
    <w:p w14:paraId="4010B045" w14:textId="77777777" w:rsidR="00CF3B33" w:rsidRDefault="00CF3B33" w:rsidP="00205075">
      <w:pPr>
        <w:jc w:val="both"/>
        <w:rPr>
          <w:lang w:val="tr-TR"/>
        </w:rPr>
      </w:pPr>
    </w:p>
    <w:p w14:paraId="7B3180EF" w14:textId="77777777" w:rsidR="007D2467" w:rsidRDefault="007D2467" w:rsidP="00205075">
      <w:pPr>
        <w:jc w:val="both"/>
        <w:rPr>
          <w:lang w:val="tr-TR"/>
        </w:rPr>
      </w:pPr>
      <w:r>
        <w:rPr>
          <w:lang w:val="tr-TR"/>
        </w:rPr>
        <w:t xml:space="preserve">Bu çalışma büyük illerdeki seçim bölgeleri dikkate alınarak yapıldığında daha net bir görüntü elde edileceği muhakkaktır. </w:t>
      </w:r>
    </w:p>
    <w:p w14:paraId="7D9B08FA" w14:textId="05665E3D" w:rsidR="007D2467" w:rsidRDefault="007D2467" w:rsidP="00205075">
      <w:pPr>
        <w:jc w:val="both"/>
        <w:rPr>
          <w:lang w:val="tr-TR"/>
        </w:rPr>
      </w:pPr>
      <w:r>
        <w:rPr>
          <w:lang w:val="tr-TR"/>
        </w:rPr>
        <w:t>Aynı çalışmanın sandık bazında yapılması resmin renklerini tamamlarken özellikle büyük şehirlerdeki coğrafi dağılım konunun zihinlerde iyice netleşmesini sağlayacaktır.</w:t>
      </w:r>
    </w:p>
    <w:p w14:paraId="54AEDFF7" w14:textId="77777777" w:rsidR="00CF3B33" w:rsidRDefault="00CF3B33" w:rsidP="00205075">
      <w:pPr>
        <w:jc w:val="both"/>
        <w:rPr>
          <w:lang w:val="tr-TR"/>
        </w:rPr>
      </w:pPr>
    </w:p>
    <w:p w14:paraId="78EC240E" w14:textId="384F3D3D" w:rsidR="00BF2A16" w:rsidRPr="006672C2" w:rsidRDefault="00AC05D3" w:rsidP="00205075">
      <w:pPr>
        <w:jc w:val="both"/>
        <w:rPr>
          <w:b/>
          <w:lang w:val="tr-TR"/>
        </w:rPr>
      </w:pPr>
      <w:r>
        <w:rPr>
          <w:b/>
          <w:lang w:val="tr-TR"/>
        </w:rPr>
        <w:t>SEÇMEN OYU =</w:t>
      </w:r>
      <w:r w:rsidR="00BF2A16" w:rsidRPr="006672C2">
        <w:rPr>
          <w:b/>
          <w:lang w:val="tr-TR"/>
        </w:rPr>
        <w:t xml:space="preserve"> PARTİ OYU</w:t>
      </w:r>
      <w:r>
        <w:rPr>
          <w:b/>
          <w:lang w:val="tr-TR"/>
        </w:rPr>
        <w:t xml:space="preserve"> MU?</w:t>
      </w:r>
    </w:p>
    <w:p w14:paraId="163025E0" w14:textId="77777777" w:rsidR="00BF2A16" w:rsidRDefault="00BF2A16" w:rsidP="00205075">
      <w:pPr>
        <w:jc w:val="both"/>
        <w:rPr>
          <w:lang w:val="tr-TR"/>
        </w:rPr>
      </w:pPr>
    </w:p>
    <w:p w14:paraId="6A12CACC" w14:textId="798FAE69" w:rsidR="00BF2A16" w:rsidRDefault="00BF2A16" w:rsidP="00205075">
      <w:pPr>
        <w:jc w:val="both"/>
        <w:rPr>
          <w:lang w:val="tr-TR"/>
        </w:rPr>
      </w:pPr>
      <w:r>
        <w:rPr>
          <w:lang w:val="tr-TR"/>
        </w:rPr>
        <w:t>Söz konusu milli irade ve oyların eşitliği olduğunda, partiler, profesyonel milletvekilliği nedeniyle kendilerini ilgilendirmeyen oy dağılımından rahatsız olmayabilirler, onlar maaşlarını ve kıyak emekliliklerini alır, gerisini umursamayabilirler, ancak; bir İzmirl</w:t>
      </w:r>
      <w:r w:rsidR="002C08F0">
        <w:rPr>
          <w:lang w:val="tr-TR"/>
        </w:rPr>
        <w:t>i (</w:t>
      </w:r>
      <w:r w:rsidR="0077582F">
        <w:rPr>
          <w:lang w:val="tr-TR"/>
        </w:rPr>
        <w:t xml:space="preserve">İstanbullu </w:t>
      </w:r>
      <w:proofErr w:type="spellStart"/>
      <w:r w:rsidR="0077582F">
        <w:rPr>
          <w:lang w:val="tr-TR"/>
        </w:rPr>
        <w:t>vs</w:t>
      </w:r>
      <w:proofErr w:type="spellEnd"/>
      <w:r w:rsidR="0077582F">
        <w:rPr>
          <w:lang w:val="tr-TR"/>
        </w:rPr>
        <w:t xml:space="preserve"> </w:t>
      </w:r>
      <w:proofErr w:type="spellStart"/>
      <w:r w:rsidR="0077582F">
        <w:rPr>
          <w:lang w:val="tr-TR"/>
        </w:rPr>
        <w:t>vs</w:t>
      </w:r>
      <w:proofErr w:type="spellEnd"/>
      <w:r w:rsidR="0077582F">
        <w:rPr>
          <w:lang w:val="tr-TR"/>
        </w:rPr>
        <w:t>) olarak</w:t>
      </w:r>
      <w:r>
        <w:rPr>
          <w:lang w:val="tr-TR"/>
        </w:rPr>
        <w:t xml:space="preserve"> seçmenler bu milli i</w:t>
      </w:r>
      <w:r w:rsidR="0077582F">
        <w:rPr>
          <w:lang w:val="tr-TR"/>
        </w:rPr>
        <w:t xml:space="preserve">rade hırsızlığından </w:t>
      </w:r>
      <w:r w:rsidR="002C08F0">
        <w:rPr>
          <w:lang w:val="tr-TR"/>
        </w:rPr>
        <w:t xml:space="preserve">haberdarlar mı, </w:t>
      </w:r>
      <w:r w:rsidR="0077582F">
        <w:rPr>
          <w:lang w:val="tr-TR"/>
        </w:rPr>
        <w:t>rahatsız olmuyorlar mı?</w:t>
      </w:r>
    </w:p>
    <w:p w14:paraId="6D22BD3E" w14:textId="77777777" w:rsidR="0077582F" w:rsidRDefault="0077582F" w:rsidP="00205075">
      <w:pPr>
        <w:jc w:val="both"/>
        <w:rPr>
          <w:lang w:val="tr-TR"/>
        </w:rPr>
      </w:pPr>
    </w:p>
    <w:p w14:paraId="15782D16" w14:textId="7B2F8489" w:rsidR="0077582F" w:rsidRDefault="0077582F" w:rsidP="00205075">
      <w:pPr>
        <w:jc w:val="both"/>
        <w:rPr>
          <w:lang w:val="tr-TR"/>
        </w:rPr>
      </w:pPr>
      <w:r>
        <w:rPr>
          <w:lang w:val="tr-TR"/>
        </w:rPr>
        <w:t xml:space="preserve">Daha da ileri gidelim ve yukarıdaki tabloyu </w:t>
      </w:r>
      <w:r w:rsidR="006672C2">
        <w:rPr>
          <w:lang w:val="tr-TR"/>
        </w:rPr>
        <w:t xml:space="preserve">partilerin illerde aldıkları oya göre yapalım ve oy ağırlıklarını bulalım (Ekli Excel Tablosu).  Tüm illerde kazandıkları oylara göre </w:t>
      </w:r>
      <w:r w:rsidR="002C08F0">
        <w:rPr>
          <w:lang w:val="tr-TR"/>
        </w:rPr>
        <w:t xml:space="preserve">partilerin </w:t>
      </w:r>
      <w:r w:rsidR="006672C2">
        <w:rPr>
          <w:lang w:val="tr-TR"/>
        </w:rPr>
        <w:t>ağırlık</w:t>
      </w:r>
      <w:r w:rsidR="003B5806">
        <w:rPr>
          <w:lang w:val="tr-TR"/>
        </w:rPr>
        <w:t>lı oylar</w:t>
      </w:r>
      <w:r w:rsidR="002C08F0">
        <w:rPr>
          <w:lang w:val="tr-TR"/>
        </w:rPr>
        <w:t>ı</w:t>
      </w:r>
      <w:r w:rsidR="003B5806">
        <w:rPr>
          <w:lang w:val="tr-TR"/>
        </w:rPr>
        <w:t xml:space="preserve"> şöyle : AKP=1.30, CHP=</w:t>
      </w:r>
      <w:r w:rsidR="006672C2">
        <w:rPr>
          <w:lang w:val="tr-TR"/>
        </w:rPr>
        <w:t>1.19, MHP=</w:t>
      </w:r>
      <w:r w:rsidR="003B5806">
        <w:rPr>
          <w:lang w:val="tr-TR"/>
        </w:rPr>
        <w:t>1.18, Bağımsızlar=1.</w:t>
      </w:r>
      <w:r w:rsidR="002C08F0">
        <w:rPr>
          <w:lang w:val="tr-TR"/>
        </w:rPr>
        <w:t>78</w:t>
      </w:r>
      <w:r w:rsidR="003B5806">
        <w:rPr>
          <w:lang w:val="tr-TR"/>
        </w:rPr>
        <w:t>. Tüm iller ortalaması ise 1.30. Yani AKP’nin oy ağırlığı ortalamada iken CHP ve MHP’nin oy ağırlıkları ortalamanın altında. Bu iki partinin aldıkları oya rağmen (baraj dışında) milletvekili kaybının nedeni seçmen oylarının eşit olmamasıdır ve milletvekili kazandıkları illerde oy ağırlığının düşü</w:t>
      </w:r>
      <w:r w:rsidR="00AC05D3">
        <w:rPr>
          <w:lang w:val="tr-TR"/>
        </w:rPr>
        <w:t>k olmasıdır. Bağımsızlar ise</w:t>
      </w:r>
      <w:r w:rsidR="003B5806">
        <w:rPr>
          <w:lang w:val="tr-TR"/>
        </w:rPr>
        <w:t xml:space="preserve"> oy ağırlığı yüksek illerden oy alarak 1.78 oy ağırlığı ile </w:t>
      </w:r>
      <w:r w:rsidR="00111235">
        <w:rPr>
          <w:lang w:val="tr-TR"/>
        </w:rPr>
        <w:t>35 milletvekili çıkarmışlardır. Bu grup seçime bağımsız olarak katılmaları nedeniyle oy oranlarına rağmen (%6.57) yüzde 10 baraj uygulamasından etkilenmemiştir.</w:t>
      </w:r>
    </w:p>
    <w:p w14:paraId="76BDC1F1" w14:textId="77777777" w:rsidR="00111235" w:rsidRDefault="00111235" w:rsidP="00205075">
      <w:pPr>
        <w:jc w:val="both"/>
        <w:rPr>
          <w:lang w:val="tr-TR"/>
        </w:rPr>
      </w:pPr>
    </w:p>
    <w:p w14:paraId="5AE27FED" w14:textId="2388F1C9" w:rsidR="00BF0EAE" w:rsidRPr="007D2467" w:rsidRDefault="007D2467" w:rsidP="00205075">
      <w:pPr>
        <w:jc w:val="both"/>
        <w:rPr>
          <w:b/>
          <w:lang w:val="tr-TR"/>
        </w:rPr>
      </w:pPr>
      <w:r w:rsidRPr="007D2467">
        <w:rPr>
          <w:b/>
          <w:lang w:val="tr-TR"/>
        </w:rPr>
        <w:t>2015’te NE OLUR?</w:t>
      </w:r>
    </w:p>
    <w:p w14:paraId="64797BA2" w14:textId="77777777" w:rsidR="007D2467" w:rsidRDefault="007D2467" w:rsidP="00205075">
      <w:pPr>
        <w:jc w:val="both"/>
        <w:rPr>
          <w:lang w:val="tr-TR"/>
        </w:rPr>
      </w:pPr>
    </w:p>
    <w:p w14:paraId="56CF15F3" w14:textId="622EDF95" w:rsidR="00877FBD" w:rsidRPr="00877FBD" w:rsidRDefault="00877FBD" w:rsidP="00205075">
      <w:pPr>
        <w:jc w:val="both"/>
        <w:rPr>
          <w:b/>
          <w:lang w:val="tr-TR"/>
        </w:rPr>
      </w:pPr>
      <w:r w:rsidRPr="00877FBD">
        <w:rPr>
          <w:b/>
          <w:lang w:val="tr-TR"/>
        </w:rPr>
        <w:t>Genel Olarak</w:t>
      </w:r>
    </w:p>
    <w:p w14:paraId="4FE22698" w14:textId="08058514" w:rsidR="00B277FF" w:rsidRDefault="00B277FF" w:rsidP="00205075">
      <w:pPr>
        <w:jc w:val="both"/>
        <w:rPr>
          <w:lang w:val="tr-TR"/>
        </w:rPr>
      </w:pPr>
      <w:r>
        <w:rPr>
          <w:lang w:val="tr-TR"/>
        </w:rPr>
        <w:t xml:space="preserve">Medyaya yansıyan seçim anketlerine göre 17/25 </w:t>
      </w:r>
      <w:r w:rsidR="006D5EC3">
        <w:rPr>
          <w:lang w:val="tr-TR"/>
        </w:rPr>
        <w:t>A</w:t>
      </w:r>
      <w:r>
        <w:rPr>
          <w:lang w:val="tr-TR"/>
        </w:rPr>
        <w:t xml:space="preserve">ralık olayları etkisi ile AKP oyları düşerken Kararsız oylar artmış, CHP ve MHP oylarında ciddi artış olmamıştır. Aradan geçen zaman ve seçimlere kadar seçmene sunulacak </w:t>
      </w:r>
      <w:r w:rsidR="006D5EC3">
        <w:rPr>
          <w:lang w:val="tr-TR"/>
        </w:rPr>
        <w:t>teşvik primleri ile Kararsız</w:t>
      </w:r>
      <w:r>
        <w:rPr>
          <w:lang w:val="tr-TR"/>
        </w:rPr>
        <w:t xml:space="preserve"> </w:t>
      </w:r>
      <w:r w:rsidR="006D5EC3">
        <w:rPr>
          <w:lang w:val="tr-TR"/>
        </w:rPr>
        <w:t xml:space="preserve">oyların yuvaya dönmeleri beklenmelidir. Muhalefet partilerinin ataleti, alternatif olacak politikalarla ortaya çıkmamaları bu kanıyı kuvvetlendirmektedir. Nitekim, bir çok kişi tarafından dile getirilen ‘homo </w:t>
      </w:r>
      <w:proofErr w:type="spellStart"/>
      <w:r w:rsidR="006D5EC3">
        <w:rPr>
          <w:lang w:val="tr-TR"/>
        </w:rPr>
        <w:t>ekonomikus</w:t>
      </w:r>
      <w:proofErr w:type="spellEnd"/>
      <w:r w:rsidR="006D5EC3">
        <w:rPr>
          <w:lang w:val="tr-TR"/>
        </w:rPr>
        <w:t xml:space="preserve">’ terimi de il </w:t>
      </w:r>
      <w:proofErr w:type="spellStart"/>
      <w:r w:rsidR="006D5EC3">
        <w:rPr>
          <w:lang w:val="tr-TR"/>
        </w:rPr>
        <w:t>il</w:t>
      </w:r>
      <w:proofErr w:type="spellEnd"/>
      <w:r w:rsidR="006D5EC3">
        <w:rPr>
          <w:lang w:val="tr-TR"/>
        </w:rPr>
        <w:t xml:space="preserve"> dolaşıp </w:t>
      </w:r>
      <w:r w:rsidR="006D5EC3" w:rsidRPr="006D5EC3">
        <w:rPr>
          <w:u w:val="single"/>
          <w:lang w:val="tr-TR"/>
        </w:rPr>
        <w:t xml:space="preserve">‘bana oy ver </w:t>
      </w:r>
      <w:proofErr w:type="spellStart"/>
      <w:r w:rsidR="006D5EC3" w:rsidRPr="006D5EC3">
        <w:rPr>
          <w:u w:val="single"/>
          <w:lang w:val="tr-TR"/>
        </w:rPr>
        <w:t>bi</w:t>
      </w:r>
      <w:proofErr w:type="spellEnd"/>
      <w:r w:rsidR="006D5EC3" w:rsidRPr="006D5EC3">
        <w:rPr>
          <w:u w:val="single"/>
          <w:lang w:val="tr-TR"/>
        </w:rPr>
        <w:t xml:space="preserve"> kere iktidar olayım’</w:t>
      </w:r>
      <w:r w:rsidR="006D5EC3">
        <w:rPr>
          <w:lang w:val="tr-TR"/>
        </w:rPr>
        <w:t xml:space="preserve"> söyleminin etkisizliğini göstermektedir. </w:t>
      </w:r>
    </w:p>
    <w:p w14:paraId="57B07021" w14:textId="77777777" w:rsidR="007D2467" w:rsidRDefault="007D2467" w:rsidP="00205075">
      <w:pPr>
        <w:jc w:val="both"/>
        <w:rPr>
          <w:lang w:val="tr-TR"/>
        </w:rPr>
      </w:pPr>
    </w:p>
    <w:p w14:paraId="26CA801A" w14:textId="43F78D2C" w:rsidR="007D2467" w:rsidRPr="00877FBD" w:rsidRDefault="00877FBD" w:rsidP="00205075">
      <w:pPr>
        <w:jc w:val="both"/>
        <w:rPr>
          <w:b/>
          <w:lang w:val="tr-TR"/>
        </w:rPr>
      </w:pPr>
      <w:r w:rsidRPr="00877FBD">
        <w:rPr>
          <w:b/>
          <w:lang w:val="tr-TR"/>
        </w:rPr>
        <w:t>Baraj etkisi</w:t>
      </w:r>
    </w:p>
    <w:p w14:paraId="5CE5053E" w14:textId="77777777" w:rsidR="00BA5384" w:rsidRDefault="00877FBD" w:rsidP="00205075">
      <w:pPr>
        <w:jc w:val="both"/>
        <w:rPr>
          <w:lang w:val="tr-TR"/>
        </w:rPr>
      </w:pPr>
      <w:r>
        <w:rPr>
          <w:lang w:val="tr-TR"/>
        </w:rPr>
        <w:t xml:space="preserve">BDP/HDP hariç seçime katılan diğer partilerin toplam oy oranı  %5’in altındadır (%4,6). </w:t>
      </w:r>
      <w:r w:rsidR="00BA5384" w:rsidRPr="00BA5384">
        <w:rPr>
          <w:b/>
          <w:lang w:val="tr-TR"/>
        </w:rPr>
        <w:t>Bu partilerin hepsi %1’in altında kalmıştır.</w:t>
      </w:r>
      <w:r w:rsidR="00BA5384">
        <w:rPr>
          <w:lang w:val="tr-TR"/>
        </w:rPr>
        <w:t xml:space="preserve"> </w:t>
      </w:r>
      <w:r>
        <w:rPr>
          <w:lang w:val="tr-TR"/>
        </w:rPr>
        <w:t>İl bazında bakıldığında bile toplam diğer oylar il oylarının %5’i civarındadır ki baraj sıfır olmadıkça diğer partilerin milletvekili çıkarması mümkün değildir.</w:t>
      </w:r>
      <w:r w:rsidR="00BA5384">
        <w:rPr>
          <w:lang w:val="tr-TR"/>
        </w:rPr>
        <w:t xml:space="preserve"> Baraj sıfır olsa da yukarıda açıkladığımız il/seçim bölgesi dağılımı nedeniyle milletvekili çıkarabilmeleri mümkün görünmemektedir.</w:t>
      </w:r>
    </w:p>
    <w:p w14:paraId="7DC8A261" w14:textId="77777777" w:rsidR="00BA5384" w:rsidRDefault="00BA5384" w:rsidP="00205075">
      <w:pPr>
        <w:jc w:val="both"/>
        <w:rPr>
          <w:lang w:val="tr-TR"/>
        </w:rPr>
      </w:pPr>
    </w:p>
    <w:p w14:paraId="3B443D7C" w14:textId="788A04D4" w:rsidR="00877FBD" w:rsidRDefault="00BA5384" w:rsidP="00205075">
      <w:pPr>
        <w:jc w:val="both"/>
        <w:rPr>
          <w:lang w:val="tr-TR"/>
        </w:rPr>
      </w:pPr>
      <w:r>
        <w:rPr>
          <w:lang w:val="tr-TR"/>
        </w:rPr>
        <w:t xml:space="preserve">BDP/HDP (Bağımsız) toplam oyları %6,6 ile %10 barajının çok altındadır, ancak 2011 seçimlerinde olduğu </w:t>
      </w:r>
      <w:r w:rsidR="006A2A07">
        <w:rPr>
          <w:lang w:val="tr-TR"/>
        </w:rPr>
        <w:t xml:space="preserve">gibi, </w:t>
      </w:r>
      <w:r>
        <w:rPr>
          <w:lang w:val="tr-TR"/>
        </w:rPr>
        <w:t xml:space="preserve">yukarıda açıkladığımız il bazında dağılım nedeniyle bağımsız milletvekili çıkarabilirler. </w:t>
      </w:r>
      <w:r w:rsidR="006A2A07">
        <w:rPr>
          <w:lang w:val="tr-TR"/>
        </w:rPr>
        <w:t>Baraj %5’ inerse BDP/HDP parti olarak seçimden sonuç alabilirler.</w:t>
      </w:r>
    </w:p>
    <w:p w14:paraId="0CF9E92B" w14:textId="77777777" w:rsidR="006A2A07" w:rsidRDefault="006A2A07" w:rsidP="00205075">
      <w:pPr>
        <w:jc w:val="both"/>
        <w:rPr>
          <w:lang w:val="tr-TR"/>
        </w:rPr>
      </w:pPr>
    </w:p>
    <w:p w14:paraId="6A72BBEF" w14:textId="0862C41C" w:rsidR="006A2A07" w:rsidRDefault="006A2A07" w:rsidP="00205075">
      <w:pPr>
        <w:jc w:val="both"/>
        <w:rPr>
          <w:lang w:val="tr-TR"/>
        </w:rPr>
      </w:pPr>
      <w:r>
        <w:rPr>
          <w:lang w:val="tr-TR"/>
        </w:rPr>
        <w:t>Baraj altındaki oyların (%4,6) etkisi teorik olarak milletvekili sayısının %5’i yani 25 milletvekilidir ve tamamı dağılım nedeniyle de AKP tarafından kazanılmaktadır.</w:t>
      </w:r>
    </w:p>
    <w:p w14:paraId="0AEFA3A2" w14:textId="77777777" w:rsidR="00877FBD" w:rsidRDefault="00877FBD" w:rsidP="00205075">
      <w:pPr>
        <w:jc w:val="both"/>
        <w:rPr>
          <w:lang w:val="tr-TR"/>
        </w:rPr>
      </w:pPr>
    </w:p>
    <w:p w14:paraId="500A2DBA" w14:textId="754318E8" w:rsidR="006A2A07" w:rsidRPr="006A2A07" w:rsidRDefault="006A2A07" w:rsidP="00205075">
      <w:pPr>
        <w:jc w:val="both"/>
        <w:rPr>
          <w:b/>
          <w:lang w:val="tr-TR"/>
        </w:rPr>
      </w:pPr>
      <w:r w:rsidRPr="006A2A07">
        <w:rPr>
          <w:b/>
          <w:lang w:val="tr-TR"/>
        </w:rPr>
        <w:t>BDP/HDP Seçime Parti Olarak Girerse</w:t>
      </w:r>
    </w:p>
    <w:p w14:paraId="2A1F622F" w14:textId="16A2E89F" w:rsidR="006A2A07" w:rsidRDefault="006A2A07" w:rsidP="00205075">
      <w:pPr>
        <w:jc w:val="both"/>
        <w:rPr>
          <w:lang w:val="tr-TR"/>
        </w:rPr>
      </w:pPr>
      <w:r>
        <w:rPr>
          <w:lang w:val="tr-TR"/>
        </w:rPr>
        <w:t xml:space="preserve">Böyle bir ihtimali düşünmek için bu parti yöneticilerinin elinde bu politikalarını haklı kılacak bir seçim anketi olması gerekir. </w:t>
      </w:r>
      <w:r w:rsidR="009D0617">
        <w:rPr>
          <w:lang w:val="tr-TR"/>
        </w:rPr>
        <w:t>Risk alınarak seçime girilmesi ve barajın aşılması durumunda bu partilerin en başta söylediğimiz gibi baraj altında kalanlardan pay alma ihtimali sıfırdır. Yani %10 oy ile ancak iller dağılımından milletvekili paylarını alabilirler.</w:t>
      </w:r>
    </w:p>
    <w:p w14:paraId="298E486E" w14:textId="77777777" w:rsidR="009D0617" w:rsidRDefault="009D0617" w:rsidP="00205075">
      <w:pPr>
        <w:jc w:val="both"/>
        <w:rPr>
          <w:lang w:val="tr-TR"/>
        </w:rPr>
      </w:pPr>
    </w:p>
    <w:p w14:paraId="69525565" w14:textId="4AFF181E" w:rsidR="009D0617" w:rsidRDefault="009D0617" w:rsidP="00205075">
      <w:pPr>
        <w:jc w:val="both"/>
        <w:rPr>
          <w:lang w:val="tr-TR"/>
        </w:rPr>
      </w:pPr>
      <w:r>
        <w:rPr>
          <w:lang w:val="tr-TR"/>
        </w:rPr>
        <w:t>Baraj aşılmaması hali ise (%4 oy artışı sağlanmaması hali) akla başka soru işaretleri getirecektir. Bu partilerin milletvekili çıkardıkları iller/seçim bölgeleri incelendiğinde AKP dışındaki partilerin buralarda olmadıkları görülecektir. Bu durumda AKP milletvekili sayısına en az 36 milletvekili daha ilave edecektir.</w:t>
      </w:r>
      <w:r w:rsidR="007C3033">
        <w:rPr>
          <w:lang w:val="tr-TR"/>
        </w:rPr>
        <w:t xml:space="preserve"> Biraz detay çalışma ile bu sayının artırılması mümkündür.</w:t>
      </w:r>
    </w:p>
    <w:p w14:paraId="1106801E" w14:textId="77777777" w:rsidR="006A2A07" w:rsidRDefault="006A2A07" w:rsidP="00205075">
      <w:pPr>
        <w:jc w:val="both"/>
        <w:rPr>
          <w:lang w:val="tr-TR"/>
        </w:rPr>
      </w:pPr>
    </w:p>
    <w:p w14:paraId="1524BE0B" w14:textId="208D2B55" w:rsidR="00877FBD" w:rsidRPr="007C3033" w:rsidRDefault="007C3033" w:rsidP="00205075">
      <w:pPr>
        <w:jc w:val="both"/>
        <w:rPr>
          <w:b/>
          <w:lang w:val="tr-TR"/>
        </w:rPr>
      </w:pPr>
      <w:r w:rsidRPr="007C3033">
        <w:rPr>
          <w:b/>
          <w:lang w:val="tr-TR"/>
        </w:rPr>
        <w:t>2015 Sonuçları</w:t>
      </w:r>
    </w:p>
    <w:p w14:paraId="11D13A17" w14:textId="5CB7EA59" w:rsidR="007C3033" w:rsidRDefault="007C3033" w:rsidP="00205075">
      <w:pPr>
        <w:jc w:val="both"/>
        <w:rPr>
          <w:lang w:val="tr-TR"/>
        </w:rPr>
      </w:pPr>
      <w:r>
        <w:rPr>
          <w:lang w:val="tr-TR"/>
        </w:rPr>
        <w:t xml:space="preserve">Partilere göre mevcut oy dağılımının değişmeyeceği genel olarak kabul edilmiş görünüyor. </w:t>
      </w:r>
      <w:r w:rsidRPr="007C3033">
        <w:rPr>
          <w:b/>
          <w:lang w:val="tr-TR"/>
        </w:rPr>
        <w:t>İktidar partisinin seçim kazanma motivasyonu muhalefet partilerine kıyasla zorunlu olarak daha yüksektir.</w:t>
      </w:r>
      <w:r>
        <w:rPr>
          <w:lang w:val="tr-TR"/>
        </w:rPr>
        <w:t xml:space="preserve"> Muhalefet partilerinin ataleti, geçen 12 yıllık sür</w:t>
      </w:r>
      <w:r w:rsidR="00A87033">
        <w:rPr>
          <w:lang w:val="tr-TR"/>
        </w:rPr>
        <w:t>eye rağmen seçmenlere yaklaşım</w:t>
      </w:r>
      <w:r>
        <w:rPr>
          <w:lang w:val="tr-TR"/>
        </w:rPr>
        <w:t>da değişiklik yapmamaları, seçimlerde iltifat görmemeleri ile sonuçlanacak gibi görünmektedir. Üstelik, ayrışma ve bölünmeler, potansiyel oy kayıp</w:t>
      </w:r>
      <w:r w:rsidR="00A87033">
        <w:rPr>
          <w:lang w:val="tr-TR"/>
        </w:rPr>
        <w:t>ları, ve muhalefet içinde muhalefet herkes tarafından dillendirilmektedir.</w:t>
      </w:r>
    </w:p>
    <w:p w14:paraId="16A632D9" w14:textId="77777777" w:rsidR="00A87033" w:rsidRDefault="00A87033" w:rsidP="00205075">
      <w:pPr>
        <w:jc w:val="both"/>
        <w:rPr>
          <w:lang w:val="tr-TR"/>
        </w:rPr>
      </w:pPr>
    </w:p>
    <w:p w14:paraId="00F9727F" w14:textId="43CF82C1" w:rsidR="00A87033" w:rsidRDefault="00A87033" w:rsidP="00205075">
      <w:pPr>
        <w:jc w:val="both"/>
        <w:rPr>
          <w:lang w:val="tr-TR"/>
        </w:rPr>
      </w:pPr>
      <w:r>
        <w:rPr>
          <w:lang w:val="tr-TR"/>
        </w:rPr>
        <w:t>2015 için, partilere göre mevcut milletvekili dağılımının, uygulanan seçim sistemi matematiği nedeniyle pek fazla değişmeyeceğini varsayabiliriz.</w:t>
      </w:r>
    </w:p>
    <w:p w14:paraId="3D9B5642" w14:textId="77777777" w:rsidR="00877FBD" w:rsidRDefault="00877FBD" w:rsidP="00205075">
      <w:pPr>
        <w:jc w:val="both"/>
        <w:rPr>
          <w:lang w:val="tr-TR"/>
        </w:rPr>
      </w:pPr>
    </w:p>
    <w:p w14:paraId="14CC3244" w14:textId="611AE8D4" w:rsidR="00111235" w:rsidRPr="00BF0EAE" w:rsidRDefault="00BF0EAE" w:rsidP="00205075">
      <w:pPr>
        <w:jc w:val="both"/>
        <w:rPr>
          <w:b/>
          <w:lang w:val="tr-TR"/>
        </w:rPr>
      </w:pPr>
      <w:r w:rsidRPr="00BF0EAE">
        <w:rPr>
          <w:b/>
          <w:lang w:val="tr-TR"/>
        </w:rPr>
        <w:t>SONUÇ</w:t>
      </w:r>
    </w:p>
    <w:p w14:paraId="6062E50E" w14:textId="77777777" w:rsidR="00BF0EAE" w:rsidRDefault="00BF0EAE" w:rsidP="00205075">
      <w:pPr>
        <w:jc w:val="both"/>
        <w:rPr>
          <w:lang w:val="tr-TR"/>
        </w:rPr>
      </w:pPr>
    </w:p>
    <w:p w14:paraId="1C2D2160" w14:textId="77777777" w:rsidR="003A53B2" w:rsidRDefault="003A53B2" w:rsidP="003A53B2">
      <w:pPr>
        <w:jc w:val="both"/>
        <w:rPr>
          <w:lang w:val="tr-TR"/>
        </w:rPr>
      </w:pPr>
      <w:r w:rsidRPr="003A53B2">
        <w:rPr>
          <w:b/>
          <w:u w:val="single"/>
          <w:lang w:val="tr-TR"/>
        </w:rPr>
        <w:t>‘Demokrasinin kalitesi oy verenlerinki kadardır’</w:t>
      </w:r>
      <w:r>
        <w:rPr>
          <w:lang w:val="tr-TR"/>
        </w:rPr>
        <w:t xml:space="preserve"> diyor Prof. Dr. </w:t>
      </w:r>
      <w:proofErr w:type="spellStart"/>
      <w:r>
        <w:rPr>
          <w:lang w:val="tr-TR"/>
        </w:rPr>
        <w:t>Michio</w:t>
      </w:r>
      <w:proofErr w:type="spellEnd"/>
      <w:r>
        <w:rPr>
          <w:lang w:val="tr-TR"/>
        </w:rPr>
        <w:t xml:space="preserve"> </w:t>
      </w:r>
      <w:proofErr w:type="spellStart"/>
      <w:r>
        <w:rPr>
          <w:lang w:val="tr-TR"/>
        </w:rPr>
        <w:t>Kaku</w:t>
      </w:r>
      <w:proofErr w:type="spellEnd"/>
      <w:r>
        <w:rPr>
          <w:lang w:val="tr-TR"/>
        </w:rPr>
        <w:t>.</w:t>
      </w:r>
    </w:p>
    <w:p w14:paraId="36F5776A" w14:textId="77777777" w:rsidR="003A53B2" w:rsidRDefault="003A53B2" w:rsidP="003A53B2">
      <w:pPr>
        <w:jc w:val="both"/>
        <w:rPr>
          <w:lang w:val="tr-TR"/>
        </w:rPr>
      </w:pPr>
    </w:p>
    <w:p w14:paraId="2001E604" w14:textId="3B588F7F" w:rsidR="003A53B2" w:rsidRDefault="003A53B2" w:rsidP="003A53B2">
      <w:pPr>
        <w:jc w:val="both"/>
        <w:rPr>
          <w:lang w:val="tr-TR"/>
        </w:rPr>
      </w:pPr>
      <w:r>
        <w:rPr>
          <w:lang w:val="tr-TR"/>
        </w:rPr>
        <w:t>Niteliksel yönlerine girmeden, niceliksel olarak, yukarıda anlatılanlar bir Anti-demokrasi örneğidir, bir milli irade hırsızlığı örneğidir. Kedi-ciğer meselesi kadar basittir. Seçmen açısından ‘oy burada, milletvekili nerede’ kadar basittir.</w:t>
      </w:r>
    </w:p>
    <w:p w14:paraId="03E1FC93" w14:textId="77777777" w:rsidR="003A53B2" w:rsidRDefault="003A53B2" w:rsidP="003A53B2">
      <w:pPr>
        <w:jc w:val="both"/>
        <w:rPr>
          <w:lang w:val="tr-TR"/>
        </w:rPr>
      </w:pPr>
    </w:p>
    <w:p w14:paraId="4CFA3455" w14:textId="5A76A171" w:rsidR="00BF0EAE" w:rsidRDefault="00BF0EAE" w:rsidP="00205075">
      <w:pPr>
        <w:jc w:val="both"/>
        <w:rPr>
          <w:lang w:val="tr-TR"/>
        </w:rPr>
      </w:pPr>
      <w:r>
        <w:rPr>
          <w:lang w:val="tr-TR"/>
        </w:rPr>
        <w:t>Seçimler sırasında iddia edilen, dava açılan, sonuçlara itiraz edilen konuları bir tarafa bırakarak, önümüzdeki seçimlerde en büyük adaletsizliğin seçmen oylarının eşit olmaması ve baraj konusunda olduğunu katılan partiler Yüksek Seçim Kurulu veya Yüksek Yargıya götürerek, belgeleyerek seçimde milli irade hırsızlığının önüne geçmelidirler. Bu haksızlığı da</w:t>
      </w:r>
      <w:r w:rsidR="003A53B2">
        <w:rPr>
          <w:lang w:val="tr-TR"/>
        </w:rPr>
        <w:t>, (geç kalmadan)</w:t>
      </w:r>
      <w:r>
        <w:rPr>
          <w:lang w:val="tr-TR"/>
        </w:rPr>
        <w:t xml:space="preserve"> bugünden başlayarak tüm halka açıklamalı, farkındalık yaratmalı ve halkın uyanmasını sağlamalıdır. Değiştir</w:t>
      </w:r>
      <w:r w:rsidR="000F3B99">
        <w:rPr>
          <w:lang w:val="tr-TR"/>
        </w:rPr>
        <w:t>ilmeye çalışılan gündemlere rağmen yolsuzluk ve milli irade hırsızlığını gündemden düşürmemelidirler.</w:t>
      </w:r>
      <w:r w:rsidR="00F7017F">
        <w:rPr>
          <w:lang w:val="tr-TR"/>
        </w:rPr>
        <w:t xml:space="preserve"> Partilerin varlığı da buna bağlıdır.</w:t>
      </w:r>
    </w:p>
    <w:p w14:paraId="7FCCB4F5" w14:textId="77777777" w:rsidR="00EC58F5" w:rsidRDefault="00EC58F5" w:rsidP="00205075">
      <w:pPr>
        <w:jc w:val="both"/>
        <w:rPr>
          <w:lang w:val="tr-TR"/>
        </w:rPr>
      </w:pPr>
    </w:p>
    <w:p w14:paraId="500E8147" w14:textId="6D3FFC99" w:rsidR="006672C2" w:rsidRDefault="0098725C" w:rsidP="00205075">
      <w:pPr>
        <w:jc w:val="both"/>
        <w:rPr>
          <w:lang w:val="tr-TR"/>
        </w:rPr>
      </w:pPr>
      <w:r>
        <w:rPr>
          <w:lang w:val="tr-TR"/>
        </w:rPr>
        <w:t>Demokrasi herkese lazım.</w:t>
      </w:r>
      <w:bookmarkStart w:id="0" w:name="_GoBack"/>
      <w:bookmarkEnd w:id="0"/>
    </w:p>
    <w:p w14:paraId="40DC56D0" w14:textId="77777777" w:rsidR="00BF2A16" w:rsidRPr="00070CD2" w:rsidRDefault="00BF2A16" w:rsidP="00205075">
      <w:pPr>
        <w:jc w:val="both"/>
        <w:rPr>
          <w:lang w:val="tr-TR"/>
        </w:rPr>
      </w:pPr>
    </w:p>
    <w:sectPr w:rsidR="00BF2A16" w:rsidRPr="00070CD2" w:rsidSect="002A37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2D"/>
    <w:rsid w:val="00063EBF"/>
    <w:rsid w:val="00070CD2"/>
    <w:rsid w:val="000F1498"/>
    <w:rsid w:val="000F18B8"/>
    <w:rsid w:val="000F3B99"/>
    <w:rsid w:val="00111235"/>
    <w:rsid w:val="001312DB"/>
    <w:rsid w:val="00205075"/>
    <w:rsid w:val="00245A17"/>
    <w:rsid w:val="002627D4"/>
    <w:rsid w:val="002A378F"/>
    <w:rsid w:val="002C08F0"/>
    <w:rsid w:val="003A14EB"/>
    <w:rsid w:val="003A53B2"/>
    <w:rsid w:val="003B5806"/>
    <w:rsid w:val="003F6BBE"/>
    <w:rsid w:val="00407A78"/>
    <w:rsid w:val="0046004B"/>
    <w:rsid w:val="0055726B"/>
    <w:rsid w:val="00602458"/>
    <w:rsid w:val="00603826"/>
    <w:rsid w:val="00622317"/>
    <w:rsid w:val="006672C2"/>
    <w:rsid w:val="006A2A07"/>
    <w:rsid w:val="006D5EC3"/>
    <w:rsid w:val="0077582F"/>
    <w:rsid w:val="007C3033"/>
    <w:rsid w:val="007D2467"/>
    <w:rsid w:val="0081213A"/>
    <w:rsid w:val="00877FBD"/>
    <w:rsid w:val="00897EB0"/>
    <w:rsid w:val="008A3FA5"/>
    <w:rsid w:val="008F16E7"/>
    <w:rsid w:val="00943564"/>
    <w:rsid w:val="009464D1"/>
    <w:rsid w:val="0098725C"/>
    <w:rsid w:val="009901C5"/>
    <w:rsid w:val="00993E0D"/>
    <w:rsid w:val="009D0617"/>
    <w:rsid w:val="009F462D"/>
    <w:rsid w:val="00A6042B"/>
    <w:rsid w:val="00A87033"/>
    <w:rsid w:val="00AC05D3"/>
    <w:rsid w:val="00B277FF"/>
    <w:rsid w:val="00B33B39"/>
    <w:rsid w:val="00B34D62"/>
    <w:rsid w:val="00B51851"/>
    <w:rsid w:val="00BA5384"/>
    <w:rsid w:val="00BF0EAE"/>
    <w:rsid w:val="00BF2A16"/>
    <w:rsid w:val="00C3747F"/>
    <w:rsid w:val="00CA2AE3"/>
    <w:rsid w:val="00CF3B33"/>
    <w:rsid w:val="00D63530"/>
    <w:rsid w:val="00D653C5"/>
    <w:rsid w:val="00EC58F5"/>
    <w:rsid w:val="00F7017F"/>
    <w:rsid w:val="00FC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CF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56586">
      <w:bodyDiv w:val="1"/>
      <w:marLeft w:val="0"/>
      <w:marRight w:val="0"/>
      <w:marTop w:val="0"/>
      <w:marBottom w:val="0"/>
      <w:divBdr>
        <w:top w:val="none" w:sz="0" w:space="0" w:color="auto"/>
        <w:left w:val="none" w:sz="0" w:space="0" w:color="auto"/>
        <w:bottom w:val="none" w:sz="0" w:space="0" w:color="auto"/>
        <w:right w:val="none" w:sz="0" w:space="0" w:color="auto"/>
      </w:divBdr>
    </w:div>
    <w:div w:id="1526410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5</Pages>
  <Words>2028</Words>
  <Characters>11561</Characters>
  <Application>Microsoft Macintosh Word</Application>
  <DocSecurity>0</DocSecurity>
  <Lines>96</Lines>
  <Paragraphs>27</Paragraphs>
  <ScaleCrop>false</ScaleCrop>
  <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Yılmaz</dc:creator>
  <cp:keywords/>
  <dc:description/>
  <cp:lastModifiedBy>Harun Yılmaz</cp:lastModifiedBy>
  <cp:revision>21</cp:revision>
  <dcterms:created xsi:type="dcterms:W3CDTF">2014-12-12T19:44:00Z</dcterms:created>
  <dcterms:modified xsi:type="dcterms:W3CDTF">2015-01-03T21:36:00Z</dcterms:modified>
</cp:coreProperties>
</file>